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57E" w:rsidRPr="0024557E" w:rsidRDefault="0024557E" w:rsidP="000B7583">
      <w:pPr>
        <w:pStyle w:val="afa"/>
        <w:jc w:val="right"/>
        <w:rPr>
          <w:b w:val="0"/>
          <w:sz w:val="24"/>
          <w:szCs w:val="24"/>
          <w:lang w:val="ru-RU"/>
        </w:rPr>
      </w:pPr>
    </w:p>
    <w:p w:rsidR="006D5F58" w:rsidRPr="00F97DEC" w:rsidRDefault="0097594E" w:rsidP="00B71BE0">
      <w:pPr>
        <w:pStyle w:val="1"/>
        <w:tabs>
          <w:tab w:val="left" w:pos="3780"/>
        </w:tabs>
        <w:spacing w:line="264" w:lineRule="auto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Контракт (договор)</w:t>
      </w:r>
      <w:r w:rsidR="006D5F58" w:rsidRPr="00F97DEC">
        <w:rPr>
          <w:b/>
          <w:sz w:val="24"/>
          <w:szCs w:val="24"/>
        </w:rPr>
        <w:t xml:space="preserve"> №_____________</w:t>
      </w:r>
    </w:p>
    <w:p w:rsidR="006D5F58" w:rsidRPr="00F97DEC" w:rsidRDefault="006D5F58" w:rsidP="00B71BE0">
      <w:p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об организации осуществления 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6D5F58" w:rsidRPr="00F97DEC" w:rsidRDefault="006D5F58" w:rsidP="00B71BE0">
      <w:pPr>
        <w:pStyle w:val="1"/>
        <w:spacing w:line="264" w:lineRule="auto"/>
        <w:jc w:val="center"/>
        <w:rPr>
          <w:color w:val="000000"/>
          <w:sz w:val="24"/>
          <w:szCs w:val="24"/>
        </w:rPr>
      </w:pPr>
      <w:r w:rsidRPr="00F97DEC">
        <w:rPr>
          <w:color w:val="000000"/>
          <w:sz w:val="24"/>
          <w:szCs w:val="24"/>
        </w:rPr>
        <w:t xml:space="preserve">г. </w:t>
      </w:r>
      <w:r w:rsidRPr="00F97DEC">
        <w:rPr>
          <w:color w:val="000000"/>
          <w:sz w:val="24"/>
          <w:szCs w:val="24"/>
          <w:u w:val="single"/>
        </w:rPr>
        <w:tab/>
      </w:r>
      <w:r w:rsidRPr="00F97DEC">
        <w:rPr>
          <w:color w:val="000000"/>
          <w:sz w:val="24"/>
          <w:szCs w:val="24"/>
          <w:u w:val="single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  <w:t>«__» _________20__ г.</w:t>
      </w:r>
    </w:p>
    <w:p w:rsidR="006D5F58" w:rsidRPr="00F97DEC" w:rsidRDefault="006D5F58" w:rsidP="00B71BE0">
      <w:pPr>
        <w:pStyle w:val="1"/>
        <w:spacing w:line="264" w:lineRule="auto"/>
        <w:jc w:val="both"/>
        <w:rPr>
          <w:sz w:val="24"/>
          <w:szCs w:val="24"/>
        </w:rPr>
      </w:pPr>
    </w:p>
    <w:p w:rsidR="006D5F58" w:rsidRPr="0097594E" w:rsidRDefault="00297972" w:rsidP="0097594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, именуемое в дальнейшем «Исполнитель», в лице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действующего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на основании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, именуемое в дальнейшем «Заказчик», в лице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, с другой стороны, именуемые в дальнейшем «Стороны»,</w:t>
      </w:r>
      <w:r w:rsidR="00A03AE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заключили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166169">
        <w:rPr>
          <w:rFonts w:ascii="Times New Roman" w:hAnsi="Times New Roman"/>
          <w:color w:val="000000"/>
          <w:sz w:val="24"/>
          <w:szCs w:val="24"/>
        </w:rPr>
        <w:t>Контракт (</w:t>
      </w:r>
      <w:r w:rsidR="0097594E">
        <w:rPr>
          <w:rFonts w:ascii="Times New Roman" w:hAnsi="Times New Roman"/>
          <w:color w:val="000000"/>
          <w:sz w:val="24"/>
          <w:szCs w:val="24"/>
        </w:rPr>
        <w:t>договор</w:t>
      </w:r>
      <w:r w:rsidR="00166169">
        <w:rPr>
          <w:rFonts w:ascii="Times New Roman" w:hAnsi="Times New Roman"/>
          <w:color w:val="000000"/>
          <w:sz w:val="24"/>
          <w:szCs w:val="24"/>
        </w:rPr>
        <w:t>)</w:t>
      </w:r>
      <w:r w:rsidR="00C544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="00C544C4">
        <w:rPr>
          <w:rFonts w:ascii="Times New Roman" w:hAnsi="Times New Roman"/>
          <w:color w:val="000000"/>
          <w:sz w:val="24"/>
          <w:szCs w:val="24"/>
        </w:rPr>
        <w:t>ниже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следующем.</w:t>
      </w:r>
    </w:p>
    <w:p w:rsidR="006D5F58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6D5F58" w:rsidRPr="00F97DEC" w:rsidRDefault="006D5F58" w:rsidP="00B71BE0">
      <w:pPr>
        <w:pStyle w:val="2"/>
        <w:numPr>
          <w:ilvl w:val="0"/>
          <w:numId w:val="1"/>
        </w:numPr>
        <w:spacing w:line="264" w:lineRule="auto"/>
        <w:ind w:left="0" w:firstLine="0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 xml:space="preserve">ПРЕДМЕТ </w:t>
      </w:r>
      <w:r w:rsidR="00E65223">
        <w:rPr>
          <w:b/>
          <w:color w:val="auto"/>
          <w:sz w:val="24"/>
          <w:szCs w:val="24"/>
        </w:rPr>
        <w:t>КОНТРАКТА</w:t>
      </w:r>
    </w:p>
    <w:p w:rsidR="006D5F58" w:rsidRPr="00F97DEC" w:rsidRDefault="006D5F58" w:rsidP="00B71BE0">
      <w:pPr>
        <w:pStyle w:val="2"/>
        <w:spacing w:line="264" w:lineRule="auto"/>
        <w:rPr>
          <w:color w:val="auto"/>
          <w:sz w:val="24"/>
          <w:szCs w:val="24"/>
        </w:rPr>
      </w:pPr>
    </w:p>
    <w:p w:rsidR="008179E1" w:rsidRDefault="006D5F58" w:rsidP="008179E1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Предметом настоящего </w:t>
      </w:r>
      <w:r w:rsidR="009C5F76">
        <w:rPr>
          <w:rFonts w:ascii="Times New Roman" w:hAnsi="Times New Roman"/>
          <w:sz w:val="24"/>
          <w:szCs w:val="24"/>
        </w:rPr>
        <w:t>Контракт</w:t>
      </w:r>
      <w:r w:rsidR="00EF0C2D">
        <w:rPr>
          <w:rFonts w:ascii="Times New Roman" w:hAnsi="Times New Roman"/>
          <w:sz w:val="24"/>
          <w:szCs w:val="24"/>
        </w:rPr>
        <w:t>а</w:t>
      </w:r>
      <w:r w:rsidRPr="00F97DEC">
        <w:rPr>
          <w:rFonts w:ascii="Times New Roman" w:hAnsi="Times New Roman"/>
          <w:sz w:val="24"/>
          <w:szCs w:val="24"/>
        </w:rPr>
        <w:t xml:space="preserve"> является установление порядка осуществления Исполнителем обязательного страхования гражданской ответственности Заказчика как владельца опасного объекта, ответственность при эксплуатации которого подлежит страхованию в соответствии с требованиями Федерального закона № 225-ФЗ «Об обязательном страховании гражданской ответственности владельца опасного объекта за причинение вреда в резуль</w:t>
      </w:r>
      <w:r w:rsidR="008E31D2" w:rsidRPr="00F97DEC">
        <w:rPr>
          <w:rFonts w:ascii="Times New Roman" w:hAnsi="Times New Roman"/>
          <w:sz w:val="24"/>
          <w:szCs w:val="24"/>
        </w:rPr>
        <w:t>тате аварии на опасном объекте»</w:t>
      </w:r>
      <w:r w:rsidR="00B9253B" w:rsidRPr="00B9253B">
        <w:rPr>
          <w:rFonts w:ascii="Times New Roman" w:hAnsi="Times New Roman"/>
          <w:sz w:val="24"/>
          <w:szCs w:val="24"/>
        </w:rPr>
        <w:t xml:space="preserve"> </w:t>
      </w:r>
      <w:r w:rsidR="00B9253B" w:rsidRPr="00F97DEC">
        <w:rPr>
          <w:rFonts w:ascii="Times New Roman" w:hAnsi="Times New Roman"/>
          <w:sz w:val="24"/>
          <w:szCs w:val="24"/>
        </w:rPr>
        <w:t>от 27.07.2010</w:t>
      </w:r>
      <w:r w:rsidR="00B9253B">
        <w:rPr>
          <w:rFonts w:ascii="Times New Roman" w:hAnsi="Times New Roman"/>
          <w:sz w:val="24"/>
          <w:szCs w:val="24"/>
        </w:rPr>
        <w:t>г.</w:t>
      </w:r>
      <w:r w:rsidR="00B9253B" w:rsidRPr="00F97DEC">
        <w:rPr>
          <w:rFonts w:ascii="Times New Roman" w:hAnsi="Times New Roman"/>
          <w:sz w:val="24"/>
          <w:szCs w:val="24"/>
        </w:rPr>
        <w:br/>
      </w:r>
      <w:r w:rsidRPr="00F97DEC">
        <w:rPr>
          <w:rFonts w:ascii="Times New Roman" w:hAnsi="Times New Roman"/>
          <w:sz w:val="24"/>
          <w:szCs w:val="24"/>
        </w:rPr>
        <w:t>(далее – Закон № 225-ФЗ).</w:t>
      </w:r>
    </w:p>
    <w:p w:rsidR="006D5F58" w:rsidRPr="008179E1" w:rsidRDefault="006D5F58" w:rsidP="008179E1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79E1">
        <w:rPr>
          <w:rFonts w:ascii="Times New Roman" w:hAnsi="Times New Roman"/>
          <w:sz w:val="24"/>
          <w:szCs w:val="24"/>
        </w:rPr>
        <w:t xml:space="preserve">Перечень опасных объектов, гражданская ответственность Заказчика при эксплуатации которых подлежит страхованию, указан в Приложении № 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8179E1">
        <w:rPr>
          <w:rFonts w:ascii="Times New Roman" w:hAnsi="Times New Roman"/>
          <w:sz w:val="24"/>
          <w:szCs w:val="24"/>
        </w:rPr>
        <w:t>.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6D5F58" w:rsidRPr="00F97DEC" w:rsidRDefault="00846687" w:rsidP="00B71BE0">
      <w:pPr>
        <w:pStyle w:val="ac"/>
        <w:numPr>
          <w:ilvl w:val="0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ТЕРМИНЫ И ОПРЕДЕЛЕНИЯ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D5F58" w:rsidRPr="00F97DEC" w:rsidRDefault="006D5F58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color w:val="auto"/>
          <w:sz w:val="24"/>
          <w:szCs w:val="24"/>
        </w:rPr>
        <w:t xml:space="preserve">В целях исполнения настоящего </w:t>
      </w:r>
      <w:r w:rsidR="009C5F76">
        <w:rPr>
          <w:color w:val="auto"/>
          <w:sz w:val="24"/>
          <w:szCs w:val="24"/>
        </w:rPr>
        <w:t>Контракта</w:t>
      </w:r>
      <w:r w:rsidRPr="00F97DEC">
        <w:rPr>
          <w:color w:val="auto"/>
          <w:sz w:val="24"/>
          <w:szCs w:val="24"/>
        </w:rPr>
        <w:t xml:space="preserve"> используются следующие понятия:</w:t>
      </w:r>
    </w:p>
    <w:p w:rsidR="006D5F58" w:rsidRPr="00F97DEC" w:rsidRDefault="006D5F58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Договор обязательного страхования</w:t>
      </w:r>
      <w:r w:rsidRPr="00F97DEC">
        <w:rPr>
          <w:rFonts w:ascii="Times New Roman" w:hAnsi="Times New Roman"/>
          <w:sz w:val="24"/>
          <w:szCs w:val="24"/>
        </w:rPr>
        <w:t xml:space="preserve"> – договор</w:t>
      </w:r>
      <w:r w:rsidR="00EF0C2D">
        <w:rPr>
          <w:rFonts w:ascii="Times New Roman" w:hAnsi="Times New Roman"/>
          <w:sz w:val="24"/>
          <w:szCs w:val="24"/>
        </w:rPr>
        <w:t xml:space="preserve"> обязательного страхования </w:t>
      </w:r>
      <w:r w:rsidR="00EF0C2D" w:rsidRPr="00F97DEC">
        <w:rPr>
          <w:rFonts w:ascii="Times New Roman" w:hAnsi="Times New Roman"/>
          <w:sz w:val="24"/>
          <w:szCs w:val="24"/>
        </w:rPr>
        <w:t>гражданской ответственности владельца опасного объекта за причинение вреда в результате аварии на опасном объекте</w:t>
      </w:r>
      <w:r w:rsidRPr="00F97DEC">
        <w:rPr>
          <w:rFonts w:ascii="Times New Roman" w:hAnsi="Times New Roman"/>
          <w:sz w:val="24"/>
          <w:szCs w:val="24"/>
        </w:rPr>
        <w:t xml:space="preserve">, заключаемый между Исполнителем как страховщиком и Заказчиком как страхователем в отношении каждого опасного объекта, указанного в Перечне опасных объектов (Приложение № 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).</w:t>
      </w:r>
    </w:p>
    <w:p w:rsidR="006D5F58" w:rsidRPr="00F97DEC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Страхователь</w:t>
      </w:r>
      <w:r w:rsidRPr="00F97DEC">
        <w:rPr>
          <w:color w:val="auto"/>
          <w:sz w:val="24"/>
          <w:szCs w:val="24"/>
        </w:rPr>
        <w:t xml:space="preserve"> – владелец опасного объекта – Заказчик как сторона договора обязательного страхования; </w:t>
      </w:r>
    </w:p>
    <w:p w:rsidR="006D5F58" w:rsidRPr="00F97DEC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Страховщик</w:t>
      </w:r>
      <w:r w:rsidRPr="00F97DEC">
        <w:rPr>
          <w:color w:val="auto"/>
          <w:sz w:val="24"/>
          <w:szCs w:val="24"/>
        </w:rPr>
        <w:t xml:space="preserve"> – страховая организация, имеющая лицензию на осуществление обязательного страхования гражданской ответственности владельца опасного объекта, выданную в соответствии с законодательством Российской Федерации – Исполнитель как сторона договора обязательного страхования;</w:t>
      </w:r>
    </w:p>
    <w:p w:rsidR="006D5F58" w:rsidRPr="009C5F76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9C5F76">
        <w:rPr>
          <w:b/>
          <w:color w:val="auto"/>
          <w:sz w:val="24"/>
          <w:szCs w:val="24"/>
        </w:rPr>
        <w:t>Совокупная страховая премия</w:t>
      </w:r>
      <w:r w:rsidRPr="009C5F76">
        <w:rPr>
          <w:color w:val="auto"/>
          <w:sz w:val="24"/>
          <w:szCs w:val="24"/>
        </w:rPr>
        <w:t xml:space="preserve"> – плата за страхование, которую Страхователь обязан уплатить Страховщику по всем договорам обязательного страхования, заключенным в отношении опасных объектов, указанных в Приложении №1 к настоящему </w:t>
      </w:r>
      <w:r w:rsidR="009C5F76" w:rsidRPr="009C5F76">
        <w:rPr>
          <w:color w:val="auto"/>
          <w:sz w:val="24"/>
          <w:szCs w:val="24"/>
        </w:rPr>
        <w:t>Контракту</w:t>
      </w:r>
      <w:r w:rsidRPr="009C5F76">
        <w:rPr>
          <w:color w:val="auto"/>
          <w:sz w:val="24"/>
          <w:szCs w:val="24"/>
        </w:rPr>
        <w:t>.</w:t>
      </w:r>
    </w:p>
    <w:p w:rsidR="003D1A33" w:rsidRPr="00F97DEC" w:rsidRDefault="003D1A33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lastRenderedPageBreak/>
        <w:t xml:space="preserve">Страховой полис </w:t>
      </w:r>
      <w:r w:rsidRPr="00F97DEC">
        <w:rPr>
          <w:color w:val="auto"/>
          <w:sz w:val="24"/>
          <w:szCs w:val="24"/>
        </w:rPr>
        <w:t>– страховой полис 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  <w:r w:rsidR="007E7FF9">
        <w:rPr>
          <w:color w:val="auto"/>
          <w:sz w:val="24"/>
          <w:szCs w:val="24"/>
        </w:rPr>
        <w:t>, подтверждающий заключение договора обязательного страхования в отношении каждого опасного объекта,</w:t>
      </w:r>
      <w:r w:rsidR="007E7FF9" w:rsidRPr="007E7FF9">
        <w:rPr>
          <w:color w:val="auto"/>
          <w:sz w:val="24"/>
          <w:szCs w:val="24"/>
        </w:rPr>
        <w:t xml:space="preserve"> </w:t>
      </w:r>
      <w:r w:rsidR="007E7FF9" w:rsidRPr="009C5F76">
        <w:rPr>
          <w:color w:val="auto"/>
          <w:sz w:val="24"/>
          <w:szCs w:val="24"/>
        </w:rPr>
        <w:t>указанн</w:t>
      </w:r>
      <w:r w:rsidR="007E7FF9">
        <w:rPr>
          <w:color w:val="auto"/>
          <w:sz w:val="24"/>
          <w:szCs w:val="24"/>
        </w:rPr>
        <w:t>ого</w:t>
      </w:r>
      <w:r w:rsidR="007E7FF9" w:rsidRPr="009C5F76">
        <w:rPr>
          <w:color w:val="auto"/>
          <w:sz w:val="24"/>
          <w:szCs w:val="24"/>
        </w:rPr>
        <w:t xml:space="preserve"> в Приложении № 1 к настоящему Контракту</w:t>
      </w:r>
      <w:r w:rsidRPr="00F97DEC">
        <w:rPr>
          <w:color w:val="auto"/>
          <w:sz w:val="24"/>
          <w:szCs w:val="24"/>
        </w:rPr>
        <w:t>.</w:t>
      </w:r>
    </w:p>
    <w:p w:rsidR="003D1A33" w:rsidRPr="00F97DEC" w:rsidRDefault="006D5F5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Другие определения, используемые в настоящем </w:t>
      </w:r>
      <w:r w:rsidR="009C5F76">
        <w:rPr>
          <w:rFonts w:ascii="Times New Roman" w:hAnsi="Times New Roman"/>
          <w:sz w:val="24"/>
          <w:szCs w:val="24"/>
        </w:rPr>
        <w:t>Контракте</w:t>
      </w:r>
      <w:r w:rsidRPr="00F97DEC">
        <w:rPr>
          <w:rFonts w:ascii="Times New Roman" w:hAnsi="Times New Roman"/>
          <w:sz w:val="24"/>
          <w:szCs w:val="24"/>
        </w:rPr>
        <w:t xml:space="preserve">, имеют значение и подлежат толкованию </w:t>
      </w:r>
      <w:r w:rsidR="00297972" w:rsidRPr="00F97DEC">
        <w:rPr>
          <w:rFonts w:ascii="Times New Roman" w:hAnsi="Times New Roman"/>
          <w:sz w:val="24"/>
          <w:szCs w:val="24"/>
        </w:rPr>
        <w:t xml:space="preserve">в соответствии с их значением, установленным </w:t>
      </w:r>
      <w:r w:rsidRPr="00F97DEC">
        <w:rPr>
          <w:rFonts w:ascii="Times New Roman" w:hAnsi="Times New Roman"/>
          <w:sz w:val="24"/>
          <w:szCs w:val="24"/>
        </w:rPr>
        <w:t>Закон</w:t>
      </w:r>
      <w:r w:rsidR="00297972" w:rsidRPr="00F97DEC">
        <w:rPr>
          <w:rFonts w:ascii="Times New Roman" w:hAnsi="Times New Roman"/>
          <w:sz w:val="24"/>
          <w:szCs w:val="24"/>
        </w:rPr>
        <w:t>ом</w:t>
      </w:r>
      <w:r w:rsidRPr="00F97DEC">
        <w:rPr>
          <w:rFonts w:ascii="Times New Roman" w:hAnsi="Times New Roman"/>
          <w:sz w:val="24"/>
          <w:szCs w:val="24"/>
        </w:rPr>
        <w:t xml:space="preserve"> № 225-ФЗ и Правил</w:t>
      </w:r>
      <w:r w:rsidR="00297972" w:rsidRPr="00F97DEC">
        <w:rPr>
          <w:rFonts w:ascii="Times New Roman" w:hAnsi="Times New Roman"/>
          <w:sz w:val="24"/>
          <w:szCs w:val="24"/>
        </w:rPr>
        <w:t>ами</w:t>
      </w:r>
      <w:r w:rsidRPr="00F97DEC">
        <w:rPr>
          <w:rFonts w:ascii="Times New Roman" w:hAnsi="Times New Roman"/>
          <w:sz w:val="24"/>
          <w:szCs w:val="24"/>
        </w:rPr>
        <w:t xml:space="preserve"> обязательного </w:t>
      </w:r>
      <w:r w:rsidRPr="00F97DEC">
        <w:rPr>
          <w:rFonts w:ascii="Times New Roman" w:eastAsiaTheme="minorHAnsi" w:hAnsi="Times New Roman"/>
          <w:sz w:val="24"/>
          <w:szCs w:val="24"/>
          <w:lang w:eastAsia="en-US"/>
        </w:rPr>
        <w:t>страхования гражданской ответственности владельца опасного объекта за причинение вреда в результате аварии на опасном объекте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, утвержденны</w:t>
      </w:r>
      <w:r w:rsidR="00297972" w:rsidRPr="00F97DEC">
        <w:rPr>
          <w:rFonts w:ascii="Times New Roman" w:eastAsiaTheme="minorHAnsi" w:hAnsi="Times New Roman"/>
          <w:sz w:val="24"/>
          <w:szCs w:val="24"/>
          <w:lang w:eastAsia="en-US"/>
        </w:rPr>
        <w:t>ми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Постановлением Правительства Рос</w:t>
      </w:r>
      <w:r w:rsidR="008E31D2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сийской Федерации </w:t>
      </w:r>
      <w:r w:rsidR="008E31D2" w:rsidRPr="00F97DEC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№ 916 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>от 03.11.2011</w:t>
      </w:r>
      <w:r w:rsidR="00AC6FF7">
        <w:rPr>
          <w:rFonts w:ascii="Times New Roman" w:eastAsiaTheme="minorHAnsi" w:hAnsi="Times New Roman"/>
          <w:sz w:val="24"/>
          <w:szCs w:val="24"/>
          <w:lang w:eastAsia="en-US"/>
        </w:rPr>
        <w:t>г.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(далее – Правила).</w:t>
      </w:r>
    </w:p>
    <w:p w:rsidR="006D5F58" w:rsidRPr="00F97DEC" w:rsidRDefault="006D5F58" w:rsidP="00B71BE0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D1A33" w:rsidRPr="00F97DEC" w:rsidRDefault="003D1A33" w:rsidP="00B71BE0">
      <w:pPr>
        <w:pStyle w:val="2"/>
        <w:numPr>
          <w:ilvl w:val="0"/>
          <w:numId w:val="1"/>
        </w:numPr>
        <w:spacing w:line="264" w:lineRule="auto"/>
        <w:ind w:left="0" w:firstLine="0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УСЛОВИЯ И ПОРЯДОК ОСУЩЕСТВ</w:t>
      </w:r>
      <w:r w:rsidR="00846687">
        <w:rPr>
          <w:b/>
          <w:color w:val="auto"/>
          <w:sz w:val="24"/>
          <w:szCs w:val="24"/>
        </w:rPr>
        <w:t>ЛЕНИЯ ОБЯЗАТЕЛЬНОГО СТРАХОВАНИЯ</w:t>
      </w:r>
    </w:p>
    <w:p w:rsidR="006D5F58" w:rsidRPr="00F97DEC" w:rsidRDefault="006D5F58" w:rsidP="00B71BE0">
      <w:pPr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1A33" w:rsidRPr="00F97DE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Обязательное страхование гражданской ответственности Заказчика осуществляется путем заключения договоров обязательного страхования при соблюдении положений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 xml:space="preserve">, законодательства Российской Федерации, в том числе </w:t>
      </w:r>
      <w:r w:rsidR="00076215" w:rsidRPr="00F97DEC">
        <w:rPr>
          <w:rFonts w:ascii="Times New Roman" w:hAnsi="Times New Roman"/>
          <w:sz w:val="24"/>
          <w:szCs w:val="24"/>
        </w:rPr>
        <w:br/>
      </w:r>
      <w:r w:rsidR="003D1A33" w:rsidRPr="00F97DEC">
        <w:rPr>
          <w:rFonts w:ascii="Times New Roman" w:hAnsi="Times New Roman"/>
          <w:sz w:val="24"/>
          <w:szCs w:val="24"/>
        </w:rPr>
        <w:t>З</w:t>
      </w:r>
      <w:r w:rsidRPr="00F97DEC">
        <w:rPr>
          <w:rFonts w:ascii="Times New Roman" w:hAnsi="Times New Roman"/>
          <w:sz w:val="24"/>
          <w:szCs w:val="24"/>
        </w:rPr>
        <w:t>акона № 225-ФЗ</w:t>
      </w:r>
      <w:r w:rsidR="003D1A33" w:rsidRPr="00F97DEC">
        <w:rPr>
          <w:rFonts w:ascii="Times New Roman" w:hAnsi="Times New Roman"/>
          <w:sz w:val="24"/>
          <w:szCs w:val="24"/>
        </w:rPr>
        <w:t xml:space="preserve"> и Правил, являющихся Приложением №2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.</w:t>
      </w:r>
    </w:p>
    <w:p w:rsidR="008F07F5" w:rsidRPr="00F97DE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Заключение договоров обязательного страхования производится </w:t>
      </w:r>
      <w:r w:rsidR="00EF0C2D">
        <w:rPr>
          <w:rFonts w:ascii="Times New Roman" w:hAnsi="Times New Roman"/>
          <w:sz w:val="24"/>
          <w:szCs w:val="24"/>
        </w:rPr>
        <w:t>в отношении</w:t>
      </w:r>
      <w:r w:rsidR="00EF0C2D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каждо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опасно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объект</w:t>
      </w:r>
      <w:r w:rsidR="00EF0C2D">
        <w:rPr>
          <w:rFonts w:ascii="Times New Roman" w:hAnsi="Times New Roman"/>
          <w:sz w:val="24"/>
          <w:szCs w:val="24"/>
        </w:rPr>
        <w:t>а</w:t>
      </w:r>
      <w:r w:rsidRPr="00F97DEC">
        <w:rPr>
          <w:rFonts w:ascii="Times New Roman" w:hAnsi="Times New Roman"/>
          <w:sz w:val="24"/>
          <w:szCs w:val="24"/>
        </w:rPr>
        <w:t>, указанно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, на основании письменн</w:t>
      </w:r>
      <w:r w:rsidR="003D1A33" w:rsidRPr="00F97DEC">
        <w:rPr>
          <w:rFonts w:ascii="Times New Roman" w:hAnsi="Times New Roman"/>
          <w:sz w:val="24"/>
          <w:szCs w:val="24"/>
        </w:rPr>
        <w:t>ы</w:t>
      </w:r>
      <w:r w:rsidR="007F60FF" w:rsidRPr="00F97DEC">
        <w:rPr>
          <w:rFonts w:ascii="Times New Roman" w:hAnsi="Times New Roman"/>
          <w:sz w:val="24"/>
          <w:szCs w:val="24"/>
        </w:rPr>
        <w:t>х</w:t>
      </w:r>
      <w:r w:rsidRPr="00F97DEC">
        <w:rPr>
          <w:rFonts w:ascii="Times New Roman" w:hAnsi="Times New Roman"/>
          <w:sz w:val="24"/>
          <w:szCs w:val="24"/>
        </w:rPr>
        <w:t xml:space="preserve"> заявлени</w:t>
      </w:r>
      <w:r w:rsidR="003D1A33" w:rsidRPr="00F97DEC">
        <w:rPr>
          <w:rFonts w:ascii="Times New Roman" w:hAnsi="Times New Roman"/>
          <w:sz w:val="24"/>
          <w:szCs w:val="24"/>
        </w:rPr>
        <w:t>й</w:t>
      </w:r>
      <w:r w:rsidRPr="00F97DEC">
        <w:rPr>
          <w:rFonts w:ascii="Times New Roman" w:hAnsi="Times New Roman"/>
          <w:sz w:val="24"/>
          <w:szCs w:val="24"/>
        </w:rPr>
        <w:t xml:space="preserve"> Заказчика, составленн</w:t>
      </w:r>
      <w:r w:rsidR="003D1A33" w:rsidRPr="00F97DEC">
        <w:rPr>
          <w:rFonts w:ascii="Times New Roman" w:hAnsi="Times New Roman"/>
          <w:sz w:val="24"/>
          <w:szCs w:val="24"/>
        </w:rPr>
        <w:t>ых</w:t>
      </w:r>
      <w:r w:rsidRPr="00F97DEC">
        <w:rPr>
          <w:rFonts w:ascii="Times New Roman" w:hAnsi="Times New Roman"/>
          <w:sz w:val="24"/>
          <w:szCs w:val="24"/>
        </w:rPr>
        <w:t xml:space="preserve"> в соответствии с Правилами, путем предоставления Заказчику страховых полисов по каждому опасному объекту, указанному в Приложении № 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. Страховые полисы оформляются по форме Приложения № 1 к Правилам. Согласие Заказчика заключить договор обязательного страхования на указанных Исполнителем в страховом полисе условиях подтверждается принятием от Исполнителя и подписанием Заказчиком указанного страхового полиса.</w:t>
      </w:r>
    </w:p>
    <w:p w:rsidR="008F07F5" w:rsidRPr="00F97DEC" w:rsidRDefault="008F07F5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Для заключения договора обязательного страхования Заказчик представляет Исполнителю по каждому опасному объекту, указанному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документы, предусмотренные </w:t>
      </w:r>
      <w:r w:rsidR="007E7FF9" w:rsidRPr="00F97DEC">
        <w:rPr>
          <w:rFonts w:ascii="Times New Roman" w:hAnsi="Times New Roman"/>
          <w:sz w:val="24"/>
          <w:szCs w:val="24"/>
        </w:rPr>
        <w:t>пункт</w:t>
      </w:r>
      <w:r w:rsidR="007E7FF9">
        <w:rPr>
          <w:rFonts w:ascii="Times New Roman" w:hAnsi="Times New Roman"/>
          <w:sz w:val="24"/>
          <w:szCs w:val="24"/>
        </w:rPr>
        <w:t>о</w:t>
      </w:r>
      <w:r w:rsidR="007E7FF9" w:rsidRPr="00F97DEC">
        <w:rPr>
          <w:rFonts w:ascii="Times New Roman" w:hAnsi="Times New Roman"/>
          <w:sz w:val="24"/>
          <w:szCs w:val="24"/>
        </w:rPr>
        <w:t xml:space="preserve">м </w:t>
      </w:r>
      <w:r w:rsidRPr="00F97DEC">
        <w:rPr>
          <w:rFonts w:ascii="Times New Roman" w:hAnsi="Times New Roman"/>
          <w:sz w:val="24"/>
          <w:szCs w:val="24"/>
        </w:rPr>
        <w:t>31 Правил, а именно:</w:t>
      </w:r>
    </w:p>
    <w:p w:rsidR="00DF5B02" w:rsidRPr="00F97DEC" w:rsidRDefault="008A3373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</w:t>
      </w:r>
      <w:r w:rsidR="008F07F5" w:rsidRPr="00F97DEC">
        <w:rPr>
          <w:rFonts w:ascii="Times New Roman" w:hAnsi="Times New Roman"/>
          <w:sz w:val="24"/>
          <w:szCs w:val="24"/>
        </w:rPr>
        <w:t xml:space="preserve">аявление, составленное по форме, установленной Приложением №2 или Приложением №3 к Правилам, с приложениями к нему документов, </w:t>
      </w:r>
      <w:r w:rsidR="00DF5B02" w:rsidRPr="00F97DEC">
        <w:rPr>
          <w:rFonts w:ascii="Times New Roman" w:hAnsi="Times New Roman"/>
          <w:sz w:val="24"/>
          <w:szCs w:val="24"/>
        </w:rPr>
        <w:t xml:space="preserve">необходимых для </w:t>
      </w:r>
      <w:r w:rsidR="008F07F5" w:rsidRPr="00F97DEC">
        <w:rPr>
          <w:rFonts w:ascii="Times New Roman" w:hAnsi="Times New Roman"/>
          <w:sz w:val="24"/>
          <w:szCs w:val="24"/>
        </w:rPr>
        <w:t>определения вреда, который может быть причинен в результате аварии на опасном объекте, максимально возможного количества потерпевших и уровн</w:t>
      </w:r>
      <w:r w:rsidR="00DF5B02" w:rsidRPr="00F97DEC">
        <w:rPr>
          <w:rFonts w:ascii="Times New Roman" w:hAnsi="Times New Roman"/>
          <w:sz w:val="24"/>
          <w:szCs w:val="24"/>
        </w:rPr>
        <w:t>я безопасности опасного объекта;</w:t>
      </w:r>
    </w:p>
    <w:p w:rsidR="008A3373" w:rsidRPr="00F97DEC" w:rsidRDefault="008F07F5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копию свидетельства о регистрации опасного производственного объекта в Государственном реестре или копию выписки из Российского регистра гидротехнических сооружений;</w:t>
      </w:r>
    </w:p>
    <w:p w:rsidR="008A3373" w:rsidRPr="00F97DEC" w:rsidRDefault="008A3373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к</w:t>
      </w:r>
      <w:r w:rsidR="008F07F5" w:rsidRPr="00F97DEC">
        <w:rPr>
          <w:rFonts w:ascii="Times New Roman" w:hAnsi="Times New Roman"/>
          <w:sz w:val="24"/>
          <w:szCs w:val="24"/>
        </w:rPr>
        <w:t>опии документов, подтверждающих право собственности и (или) владения опасным объектом;</w:t>
      </w:r>
    </w:p>
    <w:p w:rsidR="008A3373" w:rsidRPr="00F97DEC" w:rsidRDefault="008F07F5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карту учета опасного производственного объекта в государственном реестре и сведения, характеризующие опасный производственный объект, подготовленные в порядке, установленном федеральным органом исполнительной власти, осуществляющим в пределах своей компетенции функции по контролю и надзору в области безопасности соответствующих опасных производственных объектов или гидротехнических сооружений;</w:t>
      </w:r>
    </w:p>
    <w:p w:rsidR="008A3373" w:rsidRPr="00F97DEC" w:rsidRDefault="008F07F5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сведения о наличии страховых случаев (при заключении договора обязательного страхования на новый срок с другим страховщиком);</w:t>
      </w:r>
    </w:p>
    <w:p w:rsidR="008A3373" w:rsidRPr="00F97DEC" w:rsidRDefault="008A3373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сведения, характеризующие опасный производственный объект, подготовленные в порядке, установленном федеральным органом исполнительной власти, осуществляющим в пределах своей компетенции функции по контролю и надзору в области безопасности соответствующих опасных объектов, в случае, если договор обязательного страхования заключается до регистрации опасного объекта.</w:t>
      </w:r>
    </w:p>
    <w:p w:rsidR="00394AA5" w:rsidRPr="00F97DEC" w:rsidRDefault="008F07F5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Заказчик несет ответственность за полноту и достоверность сведений и документов, представляемых Исполнителю.</w:t>
      </w:r>
    </w:p>
    <w:p w:rsidR="00FB5B47" w:rsidRPr="00F97DEC" w:rsidRDefault="00FB5B47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Заявления, а также документы, перечисленные в пунктах 3.3.1 – 3.3.6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 xml:space="preserve">, Заказчик предоставляет Исполнителю в течение </w:t>
      </w:r>
      <w:r w:rsidR="00076215" w:rsidRPr="00F97DEC">
        <w:rPr>
          <w:rFonts w:ascii="Times New Roman" w:hAnsi="Times New Roman"/>
          <w:sz w:val="24"/>
          <w:szCs w:val="24"/>
        </w:rPr>
        <w:t xml:space="preserve">3 рабочих </w:t>
      </w:r>
      <w:r w:rsidRPr="00F97DEC">
        <w:rPr>
          <w:rFonts w:ascii="Times New Roman" w:hAnsi="Times New Roman"/>
          <w:sz w:val="24"/>
          <w:szCs w:val="24"/>
        </w:rPr>
        <w:t>дней с</w:t>
      </w:r>
      <w:r w:rsidR="00297972" w:rsidRPr="00F97DEC">
        <w:rPr>
          <w:rFonts w:ascii="Times New Roman" w:hAnsi="Times New Roman"/>
          <w:sz w:val="24"/>
          <w:szCs w:val="24"/>
        </w:rPr>
        <w:t xml:space="preserve">читая со дня, следующего за днем </w:t>
      </w:r>
      <w:r w:rsidRPr="00F97DEC">
        <w:rPr>
          <w:rFonts w:ascii="Times New Roman" w:hAnsi="Times New Roman"/>
          <w:sz w:val="24"/>
          <w:szCs w:val="24"/>
        </w:rPr>
        <w:t xml:space="preserve">заключения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.</w:t>
      </w:r>
    </w:p>
    <w:p w:rsidR="007B411C" w:rsidRPr="00F97DEC" w:rsidRDefault="002E275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После получения от Заказчика документов, </w:t>
      </w:r>
      <w:r w:rsidR="007B411C" w:rsidRPr="00F97DEC">
        <w:rPr>
          <w:rFonts w:ascii="Times New Roman" w:hAnsi="Times New Roman"/>
          <w:sz w:val="24"/>
          <w:szCs w:val="24"/>
        </w:rPr>
        <w:t xml:space="preserve">указанных в пунктах 3.3.1 – 3.3.6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="007B411C" w:rsidRPr="00F97DEC">
        <w:rPr>
          <w:rFonts w:ascii="Times New Roman" w:hAnsi="Times New Roman"/>
          <w:sz w:val="24"/>
          <w:szCs w:val="24"/>
        </w:rPr>
        <w:t xml:space="preserve">, </w:t>
      </w:r>
      <w:r w:rsidRPr="00F97DEC">
        <w:rPr>
          <w:rFonts w:ascii="Times New Roman" w:hAnsi="Times New Roman"/>
          <w:sz w:val="24"/>
          <w:szCs w:val="24"/>
        </w:rPr>
        <w:t>Исполнитель выставляет Заказчику счет</w:t>
      </w:r>
      <w:r w:rsidR="007B411C" w:rsidRPr="00F97DEC">
        <w:rPr>
          <w:rFonts w:ascii="Times New Roman" w:hAnsi="Times New Roman"/>
          <w:sz w:val="24"/>
          <w:szCs w:val="24"/>
        </w:rPr>
        <w:t xml:space="preserve"> (счета)</w:t>
      </w:r>
      <w:r w:rsidRPr="00F97DEC">
        <w:rPr>
          <w:rFonts w:ascii="Times New Roman" w:hAnsi="Times New Roman"/>
          <w:sz w:val="24"/>
          <w:szCs w:val="24"/>
        </w:rPr>
        <w:t xml:space="preserve"> на оплату страховых премий (страховых взносов</w:t>
      </w:r>
      <w:r w:rsidR="00297972" w:rsidRPr="00F97DEC">
        <w:rPr>
          <w:rFonts w:ascii="Times New Roman" w:hAnsi="Times New Roman"/>
          <w:sz w:val="24"/>
          <w:szCs w:val="24"/>
        </w:rPr>
        <w:t xml:space="preserve">) по </w:t>
      </w:r>
      <w:r w:rsidR="007B411C" w:rsidRPr="00F97DEC">
        <w:rPr>
          <w:rFonts w:ascii="Times New Roman" w:hAnsi="Times New Roman"/>
          <w:sz w:val="24"/>
          <w:szCs w:val="24"/>
        </w:rPr>
        <w:t>заключаемым договорам обязательного страхования</w:t>
      </w:r>
      <w:r w:rsidR="00811AB8" w:rsidRPr="00F97DEC">
        <w:rPr>
          <w:rFonts w:ascii="Times New Roman" w:hAnsi="Times New Roman"/>
          <w:sz w:val="24"/>
          <w:szCs w:val="24"/>
        </w:rPr>
        <w:t xml:space="preserve"> и оформляет страховые полисы.</w:t>
      </w:r>
    </w:p>
    <w:p w:rsidR="00FB5B47" w:rsidRPr="00F97DEC" w:rsidRDefault="007B411C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Выставленные Исполнителем счета на оплату страховых премий (страховых взносов) по заключаемым договорам обязательного страхования подлежат оплате Заказчиком в </w:t>
      </w:r>
      <w:r w:rsidR="008E31D2" w:rsidRPr="00F97DEC">
        <w:rPr>
          <w:rFonts w:ascii="Times New Roman" w:hAnsi="Times New Roman"/>
          <w:sz w:val="24"/>
          <w:szCs w:val="24"/>
        </w:rPr>
        <w:t xml:space="preserve">соответствии с пунктом 5.2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.</w:t>
      </w:r>
    </w:p>
    <w:p w:rsidR="00811AB8" w:rsidRPr="00F97DEC" w:rsidRDefault="00811AB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Страховые полисы, подтверждающие заключение Заказчиком и Исполнителем договоров обязательного страхования в отношении опасных объектов, указанных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выдаются Заказчику не позднее </w:t>
      </w:r>
      <w:r w:rsidR="00171E91">
        <w:rPr>
          <w:rFonts w:ascii="Times New Roman" w:hAnsi="Times New Roman"/>
          <w:sz w:val="24"/>
          <w:szCs w:val="24"/>
        </w:rPr>
        <w:t>__</w:t>
      </w:r>
      <w:r w:rsidRPr="00F97DEC">
        <w:rPr>
          <w:rFonts w:ascii="Times New Roman" w:hAnsi="Times New Roman"/>
          <w:sz w:val="24"/>
          <w:szCs w:val="24"/>
        </w:rPr>
        <w:t xml:space="preserve"> рабочего дня, следующего за днем их оформления и подписания Исполнителем</w:t>
      </w:r>
      <w:r w:rsidR="008D3417">
        <w:rPr>
          <w:rFonts w:ascii="Times New Roman" w:hAnsi="Times New Roman"/>
          <w:sz w:val="24"/>
          <w:szCs w:val="24"/>
        </w:rPr>
        <w:t>, но не ранее оплаты Заказчиком страховых премий (страховых взносов) по соответствующим страховым полисам</w:t>
      </w:r>
      <w:r w:rsidRPr="00F97DEC">
        <w:rPr>
          <w:rFonts w:ascii="Times New Roman" w:hAnsi="Times New Roman"/>
          <w:sz w:val="24"/>
          <w:szCs w:val="24"/>
        </w:rPr>
        <w:t>.</w:t>
      </w:r>
    </w:p>
    <w:p w:rsidR="00076215" w:rsidRPr="00F97DEC" w:rsidRDefault="00076215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Ответственность Заказчика, как владельца опасного объекта, в отношении опасного объекта, по которому Исполнителем не был выдан страховой полис, не является застрахованной. </w:t>
      </w:r>
    </w:p>
    <w:p w:rsidR="008F07F5" w:rsidRPr="00F8547E" w:rsidRDefault="005F7630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547E">
        <w:rPr>
          <w:rFonts w:ascii="Times New Roman" w:hAnsi="Times New Roman"/>
          <w:sz w:val="24"/>
          <w:szCs w:val="24"/>
        </w:rPr>
        <w:t>Изменение перечня опасных объектов, указанных в Приложении № 1</w:t>
      </w:r>
      <w:r w:rsidR="009C5F76" w:rsidRPr="00F8547E">
        <w:rPr>
          <w:rFonts w:ascii="Times New Roman" w:hAnsi="Times New Roman"/>
          <w:sz w:val="24"/>
          <w:szCs w:val="24"/>
        </w:rPr>
        <w:t xml:space="preserve"> </w:t>
      </w:r>
      <w:r w:rsidRPr="00F8547E">
        <w:rPr>
          <w:rFonts w:ascii="Times New Roman" w:hAnsi="Times New Roman"/>
          <w:sz w:val="24"/>
          <w:szCs w:val="24"/>
        </w:rPr>
        <w:t xml:space="preserve">к настоящему </w:t>
      </w:r>
      <w:r w:rsidR="009C5F76" w:rsidRPr="00F8547E">
        <w:rPr>
          <w:rFonts w:ascii="Times New Roman" w:hAnsi="Times New Roman"/>
          <w:sz w:val="24"/>
          <w:szCs w:val="24"/>
        </w:rPr>
        <w:t>Контракту</w:t>
      </w:r>
      <w:r w:rsidRPr="00F8547E">
        <w:rPr>
          <w:rFonts w:ascii="Times New Roman" w:hAnsi="Times New Roman"/>
          <w:sz w:val="24"/>
          <w:szCs w:val="24"/>
        </w:rPr>
        <w:t>, допускается</w:t>
      </w:r>
      <w:r w:rsidR="00E7608C">
        <w:rPr>
          <w:rFonts w:ascii="Times New Roman" w:hAnsi="Times New Roman"/>
          <w:sz w:val="24"/>
          <w:szCs w:val="24"/>
        </w:rPr>
        <w:t xml:space="preserve"> без заключения дополнительного соглашения</w:t>
      </w:r>
      <w:r w:rsidR="008F07F5" w:rsidRPr="00F8547E">
        <w:rPr>
          <w:rFonts w:ascii="Times New Roman" w:hAnsi="Times New Roman"/>
          <w:sz w:val="24"/>
          <w:szCs w:val="24"/>
        </w:rPr>
        <w:t>.</w:t>
      </w:r>
    </w:p>
    <w:p w:rsidR="008F07F5" w:rsidRPr="00F97DEC" w:rsidRDefault="008F07F5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6D5F58" w:rsidRPr="00F97DEC" w:rsidRDefault="006D5F58" w:rsidP="00B71BE0">
      <w:pPr>
        <w:pStyle w:val="2"/>
        <w:numPr>
          <w:ilvl w:val="0"/>
          <w:numId w:val="1"/>
        </w:numPr>
        <w:spacing w:line="264" w:lineRule="auto"/>
        <w:ind w:left="0" w:firstLine="0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УСЛОВИЯ ОБЯЗАТЕЛЬНОГО СТРАХОВАНИЯ</w:t>
      </w:r>
    </w:p>
    <w:p w:rsidR="005F7630" w:rsidRPr="00F97DEC" w:rsidRDefault="005F7630" w:rsidP="00B71BE0">
      <w:pPr>
        <w:pStyle w:val="2"/>
        <w:spacing w:line="264" w:lineRule="auto"/>
        <w:ind w:firstLine="0"/>
        <w:rPr>
          <w:b/>
          <w:color w:val="auto"/>
          <w:sz w:val="24"/>
          <w:szCs w:val="24"/>
        </w:rPr>
      </w:pPr>
    </w:p>
    <w:p w:rsidR="005F7630" w:rsidRPr="003A7145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3A7145">
        <w:rPr>
          <w:color w:val="auto"/>
          <w:sz w:val="24"/>
          <w:szCs w:val="24"/>
        </w:rPr>
        <w:t>Обязательное страхование Заказчика как владельца опасных объектов осуществляется на условиях, установленных Законом № 225-ФЗ и Правилами.</w:t>
      </w:r>
    </w:p>
    <w:p w:rsidR="005F7630" w:rsidRPr="003A7145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3A7145">
        <w:rPr>
          <w:color w:val="auto"/>
          <w:sz w:val="24"/>
          <w:szCs w:val="24"/>
        </w:rPr>
        <w:t xml:space="preserve">Страховые суммы и сроки </w:t>
      </w:r>
      <w:r w:rsidR="00341F73">
        <w:rPr>
          <w:color w:val="auto"/>
          <w:sz w:val="24"/>
          <w:szCs w:val="24"/>
        </w:rPr>
        <w:t xml:space="preserve">действия договоров обязательного </w:t>
      </w:r>
      <w:r w:rsidRPr="003A7145">
        <w:rPr>
          <w:color w:val="auto"/>
          <w:sz w:val="24"/>
          <w:szCs w:val="24"/>
        </w:rPr>
        <w:t xml:space="preserve">страхования в отношении каждого опасного объекта, гражданская ответственность Заказчика при эксплуатации которого подлежит страхованию, указаны в Приложении №1 к настоящему </w:t>
      </w:r>
      <w:r w:rsidR="003A7145" w:rsidRPr="003A7145">
        <w:rPr>
          <w:color w:val="auto"/>
          <w:sz w:val="24"/>
          <w:szCs w:val="24"/>
        </w:rPr>
        <w:t>Контракту</w:t>
      </w:r>
      <w:r w:rsidRPr="003A7145">
        <w:rPr>
          <w:color w:val="auto"/>
          <w:sz w:val="24"/>
          <w:szCs w:val="24"/>
        </w:rPr>
        <w:t>.</w:t>
      </w:r>
    </w:p>
    <w:p w:rsidR="005F7630" w:rsidRPr="00F97DEC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color w:val="auto"/>
          <w:sz w:val="24"/>
          <w:szCs w:val="24"/>
        </w:rPr>
        <w:t xml:space="preserve">Права и обязанности Сторон по договорам обязательного страхования, в том числе при наступлении страховых случаев, </w:t>
      </w:r>
      <w:r w:rsidR="00675C65" w:rsidRPr="00F97DEC">
        <w:rPr>
          <w:color w:val="auto"/>
          <w:sz w:val="24"/>
          <w:szCs w:val="24"/>
        </w:rPr>
        <w:t xml:space="preserve">а также последствия неисполнения или ненадлежащего исполнения Сторонами своих обязанностей по договорам обязательного страхования </w:t>
      </w:r>
      <w:r w:rsidRPr="00F97DEC">
        <w:rPr>
          <w:color w:val="auto"/>
          <w:sz w:val="24"/>
          <w:szCs w:val="24"/>
        </w:rPr>
        <w:t>устанавливаются Законом № 225-ФЗ и Правилами.</w:t>
      </w:r>
    </w:p>
    <w:p w:rsidR="006D5F58" w:rsidRPr="00F97DEC" w:rsidRDefault="006D5F58" w:rsidP="00B71BE0">
      <w:pPr>
        <w:pStyle w:val="2"/>
        <w:spacing w:line="264" w:lineRule="auto"/>
        <w:rPr>
          <w:b/>
          <w:color w:val="auto"/>
          <w:sz w:val="24"/>
          <w:szCs w:val="24"/>
        </w:rPr>
      </w:pPr>
    </w:p>
    <w:p w:rsidR="008839E4" w:rsidRPr="00F97DEC" w:rsidRDefault="006D5F58" w:rsidP="00846687">
      <w:pPr>
        <w:pStyle w:val="aa"/>
        <w:numPr>
          <w:ilvl w:val="0"/>
          <w:numId w:val="1"/>
        </w:numPr>
        <w:spacing w:line="264" w:lineRule="auto"/>
        <w:ind w:left="0" w:firstLine="0"/>
        <w:rPr>
          <w:b/>
          <w:sz w:val="24"/>
          <w:szCs w:val="24"/>
        </w:rPr>
      </w:pPr>
      <w:r w:rsidRPr="00F97DEC">
        <w:rPr>
          <w:b/>
          <w:sz w:val="24"/>
          <w:szCs w:val="24"/>
        </w:rPr>
        <w:t>СТОИМОСТЬ УСЛУГ ПО ОБЯЗАТЕЛЬНОМУ СТРАХОВАНИЮ</w:t>
      </w:r>
      <w:r w:rsidR="008839E4" w:rsidRPr="00F97DEC">
        <w:rPr>
          <w:b/>
          <w:sz w:val="24"/>
          <w:szCs w:val="24"/>
        </w:rPr>
        <w:t xml:space="preserve"> И ПОРЯДОК ОПЛАТЫ СТРАХОВОЙ ПРЕМИИ (СТРАХОВОГО ВЗНОСА)</w:t>
      </w:r>
    </w:p>
    <w:p w:rsidR="008839E4" w:rsidRPr="00F97DEC" w:rsidRDefault="008839E4" w:rsidP="00B71BE0">
      <w:pPr>
        <w:pStyle w:val="aa"/>
        <w:spacing w:line="264" w:lineRule="auto"/>
        <w:ind w:firstLine="0"/>
        <w:rPr>
          <w:b/>
          <w:sz w:val="24"/>
          <w:szCs w:val="24"/>
        </w:rPr>
      </w:pPr>
    </w:p>
    <w:p w:rsidR="008148F1" w:rsidRPr="00F97DEC" w:rsidRDefault="008839E4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Стоимость услуг Исполнителя по осуществлению обязательного страхования гражданской ответственности Заказчика равна совокупной страховой премии по заключаемым в соответствии с настоящим Договором договорам обязательного страхования</w:t>
      </w:r>
      <w:r w:rsidR="008148F1" w:rsidRPr="00F97DEC">
        <w:rPr>
          <w:sz w:val="24"/>
          <w:szCs w:val="24"/>
        </w:rPr>
        <w:t>.</w:t>
      </w:r>
    </w:p>
    <w:p w:rsidR="00675C65" w:rsidRPr="00A84933" w:rsidRDefault="006D5F58" w:rsidP="00C56F73">
      <w:pPr>
        <w:pStyle w:val="aa"/>
        <w:numPr>
          <w:ilvl w:val="1"/>
          <w:numId w:val="1"/>
        </w:numPr>
        <w:spacing w:line="264" w:lineRule="auto"/>
        <w:ind w:left="0" w:firstLine="0"/>
        <w:rPr>
          <w:color w:val="000000" w:themeColor="text1"/>
          <w:sz w:val="24"/>
          <w:szCs w:val="24"/>
        </w:rPr>
      </w:pPr>
      <w:r w:rsidRPr="00F97DEC">
        <w:rPr>
          <w:sz w:val="24"/>
          <w:szCs w:val="24"/>
        </w:rPr>
        <w:lastRenderedPageBreak/>
        <w:t xml:space="preserve">Страхователь оплачивает страховую премию </w:t>
      </w:r>
      <w:r w:rsidR="008148F1" w:rsidRPr="00F97DEC">
        <w:rPr>
          <w:sz w:val="24"/>
          <w:szCs w:val="24"/>
        </w:rPr>
        <w:t xml:space="preserve">(страховые взносы) </w:t>
      </w:r>
      <w:r w:rsidRPr="00F97DEC">
        <w:rPr>
          <w:sz w:val="24"/>
          <w:szCs w:val="24"/>
        </w:rPr>
        <w:t xml:space="preserve">на основании счетов, выставленных Страховщиком по каждому договору обязательного страхования </w:t>
      </w:r>
      <w:r w:rsidR="008148F1" w:rsidRPr="00F97DEC">
        <w:rPr>
          <w:sz w:val="24"/>
          <w:szCs w:val="24"/>
        </w:rPr>
        <w:t xml:space="preserve">в </w:t>
      </w:r>
      <w:r w:rsidR="008148F1" w:rsidRPr="00A84933">
        <w:rPr>
          <w:color w:val="000000" w:themeColor="text1"/>
          <w:sz w:val="24"/>
          <w:szCs w:val="24"/>
        </w:rPr>
        <w:t>отношении</w:t>
      </w:r>
      <w:r w:rsidRPr="00A84933">
        <w:rPr>
          <w:color w:val="000000" w:themeColor="text1"/>
          <w:sz w:val="24"/>
          <w:szCs w:val="24"/>
        </w:rPr>
        <w:t xml:space="preserve"> опасны</w:t>
      </w:r>
      <w:r w:rsidR="008148F1" w:rsidRPr="00A84933">
        <w:rPr>
          <w:color w:val="000000" w:themeColor="text1"/>
          <w:sz w:val="24"/>
          <w:szCs w:val="24"/>
        </w:rPr>
        <w:t>х</w:t>
      </w:r>
      <w:r w:rsidRPr="00A84933">
        <w:rPr>
          <w:color w:val="000000" w:themeColor="text1"/>
          <w:sz w:val="24"/>
          <w:szCs w:val="24"/>
        </w:rPr>
        <w:t xml:space="preserve"> объект</w:t>
      </w:r>
      <w:r w:rsidR="008148F1" w:rsidRPr="00A84933">
        <w:rPr>
          <w:color w:val="000000" w:themeColor="text1"/>
          <w:sz w:val="24"/>
          <w:szCs w:val="24"/>
        </w:rPr>
        <w:t>ов, указанных</w:t>
      </w:r>
      <w:r w:rsidRPr="00A84933">
        <w:rPr>
          <w:color w:val="000000" w:themeColor="text1"/>
          <w:sz w:val="24"/>
          <w:szCs w:val="24"/>
        </w:rPr>
        <w:t xml:space="preserve"> в Приложении №1 к настоящему </w:t>
      </w:r>
      <w:r w:rsidR="003A7145" w:rsidRPr="00A84933">
        <w:rPr>
          <w:color w:val="000000" w:themeColor="text1"/>
          <w:sz w:val="24"/>
          <w:szCs w:val="24"/>
        </w:rPr>
        <w:t>Контракту</w:t>
      </w:r>
      <w:r w:rsidR="00C56F73" w:rsidRPr="00A84933">
        <w:rPr>
          <w:color w:val="000000" w:themeColor="text1"/>
          <w:sz w:val="24"/>
          <w:szCs w:val="24"/>
        </w:rPr>
        <w:t>.</w:t>
      </w:r>
    </w:p>
    <w:p w:rsidR="00C56F73" w:rsidRPr="00A84933" w:rsidRDefault="008446AE" w:rsidP="00C56F73">
      <w:pPr>
        <w:pStyle w:val="aa"/>
        <w:numPr>
          <w:ilvl w:val="1"/>
          <w:numId w:val="1"/>
        </w:numPr>
        <w:spacing w:line="264" w:lineRule="auto"/>
        <w:ind w:left="0" w:firstLine="0"/>
        <w:rPr>
          <w:color w:val="000000" w:themeColor="text1"/>
          <w:sz w:val="24"/>
          <w:szCs w:val="24"/>
        </w:rPr>
      </w:pPr>
      <w:bookmarkStart w:id="0" w:name="_GoBack"/>
      <w:r w:rsidRPr="00A84933">
        <w:rPr>
          <w:color w:val="000000" w:themeColor="text1"/>
          <w:sz w:val="24"/>
          <w:szCs w:val="24"/>
        </w:rPr>
        <w:t xml:space="preserve">Условия оплаты страховой премии: </w:t>
      </w:r>
      <w:r w:rsidR="00A84933" w:rsidRPr="00A84933">
        <w:rPr>
          <w:color w:val="000000" w:themeColor="text1"/>
          <w:sz w:val="24"/>
          <w:szCs w:val="24"/>
        </w:rPr>
        <w:t>в рассрочку 2 равными платежами в соответствии с Правилами.</w:t>
      </w:r>
    </w:p>
    <w:bookmarkEnd w:id="0"/>
    <w:p w:rsidR="00675C65" w:rsidRPr="00F97DEC" w:rsidRDefault="00675C65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Страховая премия (страховые взносы) по каждому договору обязательного страхования оплачивается в безналичном порядке.</w:t>
      </w:r>
    </w:p>
    <w:p w:rsidR="006D5F58" w:rsidRPr="00F97DEC" w:rsidRDefault="00675C65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Обязанность </w:t>
      </w:r>
      <w:r w:rsidR="006D5F58" w:rsidRPr="00F97DEC">
        <w:rPr>
          <w:sz w:val="24"/>
          <w:szCs w:val="24"/>
        </w:rPr>
        <w:t xml:space="preserve">по уплате страховой премии или первого страхового взноса (очередного страхового взноса) считается исполненной Страхователем со дня поступления денежных средств на </w:t>
      </w:r>
      <w:r w:rsidRPr="00F97DEC">
        <w:rPr>
          <w:sz w:val="24"/>
          <w:szCs w:val="24"/>
        </w:rPr>
        <w:t>расчетный</w:t>
      </w:r>
      <w:r w:rsidR="006D5F58" w:rsidRPr="00F97DEC">
        <w:rPr>
          <w:sz w:val="24"/>
          <w:szCs w:val="24"/>
        </w:rPr>
        <w:t xml:space="preserve"> счет Страховщика.</w:t>
      </w:r>
    </w:p>
    <w:p w:rsidR="006D5F58" w:rsidRPr="00F97DEC" w:rsidRDefault="006D5F58" w:rsidP="00B71BE0">
      <w:pPr>
        <w:pStyle w:val="aa"/>
        <w:spacing w:line="264" w:lineRule="auto"/>
        <w:ind w:firstLine="708"/>
        <w:rPr>
          <w:color w:val="000000"/>
          <w:sz w:val="24"/>
          <w:szCs w:val="24"/>
        </w:rPr>
      </w:pPr>
    </w:p>
    <w:p w:rsidR="00675C65" w:rsidRPr="00F97DEC" w:rsidRDefault="00846687" w:rsidP="00B71BE0">
      <w:pPr>
        <w:pStyle w:val="aa"/>
        <w:numPr>
          <w:ilvl w:val="0"/>
          <w:numId w:val="1"/>
        </w:numPr>
        <w:spacing w:line="264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ПРАВА И ОБЗАННОСТИ СТОРОН</w:t>
      </w:r>
    </w:p>
    <w:p w:rsidR="006D5F58" w:rsidRPr="00F97DEC" w:rsidRDefault="006D5F58" w:rsidP="00B71BE0">
      <w:pPr>
        <w:pStyle w:val="aa"/>
        <w:spacing w:line="264" w:lineRule="auto"/>
        <w:ind w:firstLine="0"/>
        <w:rPr>
          <w:sz w:val="24"/>
          <w:szCs w:val="24"/>
        </w:rPr>
      </w:pPr>
    </w:p>
    <w:p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Заказчик обязан:</w:t>
      </w:r>
    </w:p>
    <w:p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Предоставить Исполнителю документы, предусмотренные пунктами 3.3</w:t>
      </w:r>
      <w:r w:rsidR="00341F73">
        <w:rPr>
          <w:sz w:val="24"/>
          <w:szCs w:val="24"/>
        </w:rPr>
        <w:t>.</w:t>
      </w:r>
      <w:r w:rsidRPr="00F97DEC">
        <w:rPr>
          <w:sz w:val="24"/>
          <w:szCs w:val="24"/>
        </w:rPr>
        <w:t xml:space="preserve">1 – 3.3.6 настоящего </w:t>
      </w:r>
      <w:r w:rsidR="003A7145">
        <w:rPr>
          <w:sz w:val="24"/>
          <w:szCs w:val="24"/>
        </w:rPr>
        <w:t>Контракта</w:t>
      </w:r>
      <w:r w:rsidR="00341F73">
        <w:rPr>
          <w:sz w:val="24"/>
          <w:szCs w:val="24"/>
        </w:rPr>
        <w:t>,</w:t>
      </w:r>
      <w:r w:rsidR="003A7145">
        <w:rPr>
          <w:sz w:val="24"/>
          <w:szCs w:val="24"/>
        </w:rPr>
        <w:t xml:space="preserve"> </w:t>
      </w:r>
      <w:r w:rsidRPr="00F97DEC">
        <w:rPr>
          <w:sz w:val="24"/>
          <w:szCs w:val="24"/>
        </w:rPr>
        <w:t xml:space="preserve">в сроки, установленные пунктом 3.5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Оплатить совокупную страховую премию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Заказчик вправе:</w:t>
      </w:r>
    </w:p>
    <w:p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Требовать от Исполнителя осуществления обязательного страхования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Получать от Исполнителя разъяснения по вопросам осуществления обязательного страхования, предусмотренного настоящим </w:t>
      </w:r>
      <w:r w:rsidR="00341F73">
        <w:rPr>
          <w:sz w:val="24"/>
          <w:szCs w:val="24"/>
        </w:rPr>
        <w:t>Контрактом</w:t>
      </w:r>
      <w:r w:rsidRPr="00F97DEC">
        <w:rPr>
          <w:sz w:val="24"/>
          <w:szCs w:val="24"/>
        </w:rPr>
        <w:t>.</w:t>
      </w:r>
    </w:p>
    <w:p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Исполнитель обязан:</w:t>
      </w:r>
    </w:p>
    <w:p w:rsidR="00AE5046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Выдавать</w:t>
      </w:r>
      <w:r w:rsidR="00AE5046" w:rsidRPr="00F97DEC">
        <w:rPr>
          <w:sz w:val="24"/>
          <w:szCs w:val="24"/>
        </w:rPr>
        <w:t xml:space="preserve"> Заказчик</w:t>
      </w:r>
      <w:r w:rsidRPr="00F97DEC">
        <w:rPr>
          <w:sz w:val="24"/>
          <w:szCs w:val="24"/>
        </w:rPr>
        <w:t>у</w:t>
      </w:r>
      <w:r w:rsidR="00AE5046" w:rsidRPr="00F97DEC">
        <w:rPr>
          <w:sz w:val="24"/>
          <w:szCs w:val="24"/>
        </w:rPr>
        <w:t xml:space="preserve"> </w:t>
      </w:r>
      <w:r w:rsidR="00EF0C2D">
        <w:rPr>
          <w:sz w:val="24"/>
          <w:szCs w:val="24"/>
        </w:rPr>
        <w:t>страховые полисы</w:t>
      </w:r>
      <w:r w:rsidR="00AE5046" w:rsidRPr="00F97DEC">
        <w:rPr>
          <w:sz w:val="24"/>
          <w:szCs w:val="24"/>
        </w:rPr>
        <w:t xml:space="preserve"> в отношении опасных объектов, перечень которых указан в Приложении №1 к настоящему </w:t>
      </w:r>
      <w:r w:rsidR="003A7145">
        <w:rPr>
          <w:sz w:val="24"/>
          <w:szCs w:val="24"/>
        </w:rPr>
        <w:t>Контракту</w:t>
      </w:r>
      <w:r w:rsidR="00AE5046" w:rsidRPr="00F97DEC">
        <w:rPr>
          <w:sz w:val="24"/>
          <w:szCs w:val="24"/>
        </w:rPr>
        <w:t xml:space="preserve">, в порядке и сроки, установленные настоящим </w:t>
      </w:r>
      <w:r w:rsidR="003A7145">
        <w:rPr>
          <w:sz w:val="24"/>
          <w:szCs w:val="24"/>
        </w:rPr>
        <w:t>Контрактом</w:t>
      </w:r>
      <w:r w:rsidR="00AE5046" w:rsidRPr="00F97DEC">
        <w:rPr>
          <w:sz w:val="24"/>
          <w:szCs w:val="24"/>
        </w:rPr>
        <w:t>.</w:t>
      </w:r>
    </w:p>
    <w:p w:rsidR="00811AB8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Давать разъяснения Заказчику по вопросам осуществления обязательного страхования, предусмотренного настоящим </w:t>
      </w:r>
      <w:r w:rsidR="003A7145">
        <w:rPr>
          <w:sz w:val="24"/>
          <w:szCs w:val="24"/>
        </w:rPr>
        <w:t>Контрактом</w:t>
      </w:r>
      <w:r w:rsidRPr="00F97DEC">
        <w:rPr>
          <w:sz w:val="24"/>
          <w:szCs w:val="24"/>
        </w:rPr>
        <w:t>.</w:t>
      </w:r>
    </w:p>
    <w:p w:rsidR="00286F90" w:rsidRDefault="00286F90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Предоставить расчет страховой премии по всем объектам Страхователя в течение 1 дня.</w:t>
      </w:r>
    </w:p>
    <w:p w:rsidR="00741CBB" w:rsidRDefault="00741CBB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В случае получения </w:t>
      </w:r>
      <w:r w:rsidR="008D1A5E">
        <w:rPr>
          <w:sz w:val="24"/>
          <w:szCs w:val="24"/>
        </w:rPr>
        <w:t>от Заказчика информации о необходимости внесения изменения в заключе</w:t>
      </w:r>
      <w:r w:rsidR="001974CB">
        <w:rPr>
          <w:sz w:val="24"/>
          <w:szCs w:val="24"/>
        </w:rPr>
        <w:t>нны</w:t>
      </w:r>
      <w:r w:rsidR="008D1A5E">
        <w:rPr>
          <w:sz w:val="24"/>
          <w:szCs w:val="24"/>
        </w:rPr>
        <w:t>е договоры обязательного страхования</w:t>
      </w:r>
      <w:r w:rsidR="001974CB">
        <w:rPr>
          <w:sz w:val="24"/>
          <w:szCs w:val="24"/>
        </w:rPr>
        <w:t>,</w:t>
      </w:r>
      <w:r w:rsidR="008D1A5E">
        <w:rPr>
          <w:sz w:val="24"/>
          <w:szCs w:val="24"/>
        </w:rPr>
        <w:t xml:space="preserve"> вносить изменения в заключенные договоры обязательного страхования в течение 1 дня, считая со дня, следующего за днем получения от За</w:t>
      </w:r>
      <w:r w:rsidR="001974CB">
        <w:rPr>
          <w:sz w:val="24"/>
          <w:szCs w:val="24"/>
        </w:rPr>
        <w:t>к</w:t>
      </w:r>
      <w:r w:rsidR="008D1A5E">
        <w:rPr>
          <w:sz w:val="24"/>
          <w:szCs w:val="24"/>
        </w:rPr>
        <w:t>азчика соответствующей информации</w:t>
      </w:r>
      <w:r w:rsidR="001974CB">
        <w:rPr>
          <w:sz w:val="24"/>
          <w:szCs w:val="24"/>
        </w:rPr>
        <w:t>.</w:t>
      </w:r>
      <w:r w:rsidR="001974CB" w:rsidRPr="001974CB">
        <w:rPr>
          <w:sz w:val="24"/>
          <w:szCs w:val="24"/>
        </w:rPr>
        <w:t xml:space="preserve"> </w:t>
      </w:r>
      <w:r w:rsidR="001974CB">
        <w:rPr>
          <w:sz w:val="24"/>
          <w:szCs w:val="24"/>
        </w:rPr>
        <w:t>Изменения в заключенные договоры обязательного страхования</w:t>
      </w:r>
      <w:r w:rsidR="00D81AC1">
        <w:rPr>
          <w:sz w:val="24"/>
          <w:szCs w:val="24"/>
        </w:rPr>
        <w:t xml:space="preserve"> вносятся в соответствии с требованиями Правил.</w:t>
      </w:r>
    </w:p>
    <w:p w:rsidR="00D81AC1" w:rsidRDefault="00D81AC1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Обеспечить доставку комплекта страховых документов по месту нахождения Страхователя с помощью курьерской службы доставки в течение 1 рабочего дня с момента оплаты страховой премии (первого взноса страховой премии).</w:t>
      </w:r>
    </w:p>
    <w:p w:rsidR="004620B4" w:rsidRDefault="004620B4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Рассмотреть заявление о страховой выплате, включая проверку комплекта прилагаемых документов в течение 1 рабочего дня.</w:t>
      </w:r>
    </w:p>
    <w:p w:rsidR="001B5A59" w:rsidRDefault="001B5A59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Предоставлять Заказчику информацию о произведенных страховых выплатах в течение 1 рабочего дня.</w:t>
      </w:r>
    </w:p>
    <w:p w:rsidR="001B5A59" w:rsidRPr="00F97DEC" w:rsidRDefault="001B5A59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Информировать Заказчика обо всех изменениях</w:t>
      </w:r>
      <w:r w:rsidR="00C03E05">
        <w:rPr>
          <w:sz w:val="24"/>
          <w:szCs w:val="24"/>
        </w:rPr>
        <w:t xml:space="preserve"> в законодательстве по предмету страхования.</w:t>
      </w:r>
    </w:p>
    <w:p w:rsidR="00811AB8" w:rsidRPr="00F97DEC" w:rsidRDefault="00811AB8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Исполнитель вправе:</w:t>
      </w:r>
    </w:p>
    <w:p w:rsidR="00811AB8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Отказать Заказчику в заключении договоров обязательного страхования в отношении опасных объектов, указанных в Приложении №1 к настоящему </w:t>
      </w:r>
      <w:r w:rsidR="003A7145">
        <w:rPr>
          <w:sz w:val="24"/>
          <w:szCs w:val="24"/>
        </w:rPr>
        <w:t>Контракту</w:t>
      </w:r>
      <w:r w:rsidRPr="00F97DEC">
        <w:rPr>
          <w:sz w:val="24"/>
          <w:szCs w:val="24"/>
        </w:rPr>
        <w:t xml:space="preserve">, в </w:t>
      </w:r>
      <w:r w:rsidRPr="00F97DEC">
        <w:rPr>
          <w:sz w:val="24"/>
          <w:szCs w:val="24"/>
        </w:rPr>
        <w:lastRenderedPageBreak/>
        <w:t>случае непредставления Заказчиком документов, предусмотренных пунктами 3.3</w:t>
      </w:r>
      <w:r w:rsidR="00341F73">
        <w:rPr>
          <w:sz w:val="24"/>
          <w:szCs w:val="24"/>
        </w:rPr>
        <w:t>.</w:t>
      </w:r>
      <w:r w:rsidRPr="00F97DEC">
        <w:rPr>
          <w:sz w:val="24"/>
          <w:szCs w:val="24"/>
        </w:rPr>
        <w:t xml:space="preserve">1 – 3.3.6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:rsidR="00811AB8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Требовать от Заказчика оплаты совокупной страховой премии, подлежащей оплате Заказчиком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:rsidR="00811AB8" w:rsidRPr="00F97DEC" w:rsidRDefault="00811AB8" w:rsidP="00B71BE0">
      <w:pPr>
        <w:pStyle w:val="aa"/>
        <w:spacing w:line="264" w:lineRule="auto"/>
        <w:ind w:firstLine="0"/>
        <w:rPr>
          <w:sz w:val="24"/>
          <w:szCs w:val="24"/>
        </w:rPr>
      </w:pPr>
    </w:p>
    <w:p w:rsidR="00662D1D" w:rsidRPr="00F97DEC" w:rsidRDefault="006D5F58" w:rsidP="00B71BE0">
      <w:pPr>
        <w:pStyle w:val="ConsNormal"/>
        <w:widowControl/>
        <w:numPr>
          <w:ilvl w:val="0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 xml:space="preserve">СРОК ДЕЙСТВИЯ </w:t>
      </w:r>
      <w:r w:rsidR="003A7145">
        <w:rPr>
          <w:rFonts w:ascii="Times New Roman" w:hAnsi="Times New Roman"/>
          <w:b/>
          <w:sz w:val="24"/>
          <w:szCs w:val="24"/>
        </w:rPr>
        <w:t>КОНТРАКТА</w:t>
      </w:r>
      <w:r w:rsidRPr="00F97DEC">
        <w:rPr>
          <w:rFonts w:ascii="Times New Roman" w:hAnsi="Times New Roman"/>
          <w:b/>
          <w:sz w:val="24"/>
          <w:szCs w:val="24"/>
        </w:rPr>
        <w:t xml:space="preserve"> И ПОРЯДОК ЕГО ПРЕКРАЩЕНИЯ</w:t>
      </w:r>
    </w:p>
    <w:p w:rsidR="00662D1D" w:rsidRPr="00F97DEC" w:rsidRDefault="00662D1D" w:rsidP="00B71BE0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b/>
          <w:sz w:val="24"/>
          <w:szCs w:val="24"/>
        </w:rPr>
      </w:pPr>
    </w:p>
    <w:p w:rsidR="00662D1D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вступает в силу с даты его подписания действует до полного исполнения Сторонами своих обязательств по нему. </w:t>
      </w:r>
    </w:p>
    <w:p w:rsidR="006D5F58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досрочно прекращается в </w:t>
      </w:r>
      <w:r w:rsidR="00EF0C2D">
        <w:rPr>
          <w:rFonts w:ascii="Times New Roman" w:hAnsi="Times New Roman"/>
          <w:sz w:val="24"/>
          <w:szCs w:val="24"/>
        </w:rPr>
        <w:t xml:space="preserve">следующих </w:t>
      </w:r>
      <w:r w:rsidRPr="00F97DEC">
        <w:rPr>
          <w:rFonts w:ascii="Times New Roman" w:hAnsi="Times New Roman"/>
          <w:sz w:val="24"/>
          <w:szCs w:val="24"/>
        </w:rPr>
        <w:t>случаях:</w:t>
      </w:r>
    </w:p>
    <w:p w:rsidR="00662D1D" w:rsidRPr="00F97DEC" w:rsidRDefault="00084BD7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неисполнении Сторонами</w:t>
      </w:r>
      <w:r w:rsidR="00662D1D" w:rsidRPr="00F97DEC">
        <w:rPr>
          <w:rFonts w:ascii="Times New Roman" w:hAnsi="Times New Roman"/>
          <w:sz w:val="24"/>
          <w:szCs w:val="24"/>
        </w:rPr>
        <w:t xml:space="preserve"> своих обязательств</w:t>
      </w:r>
      <w:r>
        <w:rPr>
          <w:rFonts w:ascii="Times New Roman" w:hAnsi="Times New Roman"/>
          <w:sz w:val="24"/>
          <w:szCs w:val="24"/>
        </w:rPr>
        <w:t>, предусмотренных пунктами 3.3, 3.5 – 3.8</w:t>
      </w:r>
      <w:r w:rsidR="00662D1D" w:rsidRPr="00F97DEC">
        <w:rPr>
          <w:rFonts w:ascii="Times New Roman" w:hAnsi="Times New Roman"/>
          <w:sz w:val="24"/>
          <w:szCs w:val="24"/>
        </w:rPr>
        <w:t xml:space="preserve"> настояще</w:t>
      </w:r>
      <w:r>
        <w:rPr>
          <w:rFonts w:ascii="Times New Roman" w:hAnsi="Times New Roman"/>
          <w:sz w:val="24"/>
          <w:szCs w:val="24"/>
        </w:rPr>
        <w:t>го</w:t>
      </w:r>
      <w:r w:rsidR="00662D1D" w:rsidRPr="00F97DEC">
        <w:rPr>
          <w:rFonts w:ascii="Times New Roman" w:hAnsi="Times New Roman"/>
          <w:sz w:val="24"/>
          <w:szCs w:val="24"/>
        </w:rPr>
        <w:t xml:space="preserve"> </w:t>
      </w:r>
      <w:r w:rsidR="003A7145">
        <w:rPr>
          <w:rFonts w:ascii="Times New Roman" w:hAnsi="Times New Roman"/>
          <w:sz w:val="24"/>
          <w:szCs w:val="24"/>
        </w:rPr>
        <w:t>Контракт</w:t>
      </w:r>
      <w:r>
        <w:rPr>
          <w:rFonts w:ascii="Times New Roman" w:hAnsi="Times New Roman"/>
          <w:sz w:val="24"/>
          <w:szCs w:val="24"/>
        </w:rPr>
        <w:t>а,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="00662D1D" w:rsidRPr="00F97DEC">
        <w:rPr>
          <w:rFonts w:ascii="Times New Roman" w:hAnsi="Times New Roman"/>
          <w:sz w:val="24"/>
          <w:szCs w:val="24"/>
        </w:rPr>
        <w:t xml:space="preserve">в течение 30 дней, считая со дня, следующего за днем заключения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 w:rsidR="00662D1D" w:rsidRPr="00F97DEC">
        <w:rPr>
          <w:rFonts w:ascii="Times New Roman" w:hAnsi="Times New Roman"/>
          <w:sz w:val="24"/>
          <w:szCs w:val="24"/>
        </w:rPr>
        <w:t>;</w:t>
      </w:r>
    </w:p>
    <w:p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ликвидации одной из Сторон в порядке, установленном законодательством Российской Федерации; </w:t>
      </w:r>
    </w:p>
    <w:p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отзыва у Страховщика лицензии на осуществление </w:t>
      </w:r>
      <w:r w:rsidR="00662D1D" w:rsidRPr="00F97DEC">
        <w:rPr>
          <w:rFonts w:ascii="Times New Roman" w:hAnsi="Times New Roman"/>
          <w:sz w:val="24"/>
          <w:szCs w:val="24"/>
        </w:rPr>
        <w:t xml:space="preserve">страхования или предусмотренного настоящим </w:t>
      </w:r>
      <w:r w:rsidR="003A7145">
        <w:rPr>
          <w:rFonts w:ascii="Times New Roman" w:hAnsi="Times New Roman"/>
          <w:sz w:val="24"/>
          <w:szCs w:val="24"/>
        </w:rPr>
        <w:t xml:space="preserve">Контрактом </w:t>
      </w:r>
      <w:r w:rsidRPr="00F97DEC">
        <w:rPr>
          <w:rFonts w:ascii="Times New Roman" w:hAnsi="Times New Roman"/>
          <w:sz w:val="24"/>
          <w:szCs w:val="24"/>
        </w:rPr>
        <w:t>обязательного страхования, выданной в соответствии с законодательством Российской Федерации;</w:t>
      </w:r>
    </w:p>
    <w:p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по соглашению Сторон;</w:t>
      </w:r>
    </w:p>
    <w:p w:rsidR="006D5F58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в других случаях, предусмотренных законодательством Российской Федерации.</w:t>
      </w:r>
    </w:p>
    <w:p w:rsidR="00084BD7" w:rsidRPr="00F97DEC" w:rsidRDefault="00084BD7" w:rsidP="00084BD7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досрочном прекращении настоящего Контракта по основанию, предусмотренному пунктом 7.2.1 настоящего Контракта, Сторона обязана направить другой Стороне письменное уведомление о досрочном прекращении настоящего Контракта не менее чем за 15 дней до предполагаемой даты прекращения Контракта.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EB13BA" w:rsidRPr="00F97DEC" w:rsidRDefault="006D5F58" w:rsidP="00B71BE0">
      <w:pPr>
        <w:pStyle w:val="ConsNormal"/>
        <w:widowControl/>
        <w:numPr>
          <w:ilvl w:val="0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EB13BA" w:rsidRPr="00F97DEC" w:rsidRDefault="00EB13BA" w:rsidP="00B71BE0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b/>
          <w:sz w:val="24"/>
          <w:szCs w:val="24"/>
        </w:rPr>
      </w:pPr>
    </w:p>
    <w:p w:rsidR="00EB13BA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Стороны несут ответственность за неисполнение или ненадлежащее исполнение своих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в соответствии с действующим законодательством Российской Федерации.</w:t>
      </w:r>
    </w:p>
    <w:p w:rsidR="006D5F58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Все споры и разногласия, возникающие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, разрешаются путем переговоров Сторон, а в случае не достижения согласия подлежат разрешению в соответствии с действующим законодательством Российской Федерации.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F97DEC" w:rsidRDefault="00F97DEC" w:rsidP="00B71BE0">
      <w:pPr>
        <w:pStyle w:val="ac"/>
        <w:numPr>
          <w:ilvl w:val="0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F97DEC">
        <w:rPr>
          <w:rFonts w:ascii="Times New Roman" w:hAnsi="Times New Roman"/>
          <w:b/>
          <w:snapToGrid w:val="0"/>
          <w:sz w:val="24"/>
          <w:szCs w:val="24"/>
        </w:rPr>
        <w:t>ОБСТОЯТЕЛЬСТВА НЕПРЕОДОЛИМОЙ СИЛЫ (Ф</w:t>
      </w:r>
      <w:r w:rsidR="006D5F58" w:rsidRPr="00F97DEC">
        <w:rPr>
          <w:rFonts w:ascii="Times New Roman" w:hAnsi="Times New Roman"/>
          <w:b/>
          <w:snapToGrid w:val="0"/>
          <w:sz w:val="24"/>
          <w:szCs w:val="24"/>
        </w:rPr>
        <w:t>ОРС-МАЖОР</w:t>
      </w:r>
      <w:r w:rsidRPr="00F97DEC">
        <w:rPr>
          <w:rFonts w:ascii="Times New Roman" w:hAnsi="Times New Roman"/>
          <w:b/>
          <w:snapToGrid w:val="0"/>
          <w:sz w:val="24"/>
          <w:szCs w:val="24"/>
        </w:rPr>
        <w:t>)</w:t>
      </w:r>
    </w:p>
    <w:p w:rsidR="00F97DEC" w:rsidRDefault="00F97DEC" w:rsidP="00B71BE0">
      <w:pPr>
        <w:pStyle w:val="ac"/>
        <w:spacing w:line="264" w:lineRule="auto"/>
        <w:ind w:left="0"/>
        <w:jc w:val="both"/>
        <w:rPr>
          <w:rFonts w:ascii="Times New Roman" w:hAnsi="Times New Roman"/>
          <w:b/>
          <w:snapToGrid w:val="0"/>
          <w:sz w:val="24"/>
          <w:szCs w:val="24"/>
        </w:rPr>
      </w:pPr>
    </w:p>
    <w:p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если это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полнение </w:t>
      </w:r>
      <w:r w:rsidRPr="00F97DEC">
        <w:rPr>
          <w:rFonts w:ascii="Times New Roman" w:hAnsi="Times New Roman"/>
          <w:sz w:val="24"/>
          <w:szCs w:val="24"/>
        </w:rPr>
        <w:t xml:space="preserve">было </w:t>
      </w:r>
      <w:r>
        <w:rPr>
          <w:rFonts w:ascii="Times New Roman" w:hAnsi="Times New Roman"/>
          <w:sz w:val="24"/>
          <w:szCs w:val="24"/>
        </w:rPr>
        <w:t>обусловлено действием обстоятельств 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. Под обстоятельствами </w:t>
      </w:r>
      <w:r>
        <w:rPr>
          <w:rFonts w:ascii="Times New Roman" w:hAnsi="Times New Roman"/>
          <w:sz w:val="24"/>
          <w:szCs w:val="24"/>
        </w:rPr>
        <w:t>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 понимаются обстоятельства, которые возникли после подписания настоящего </w:t>
      </w:r>
      <w:r w:rsidR="003A7145">
        <w:rPr>
          <w:rFonts w:ascii="Times New Roman" w:hAnsi="Times New Roman"/>
          <w:sz w:val="24"/>
          <w:szCs w:val="24"/>
        </w:rPr>
        <w:t xml:space="preserve">Контракта </w:t>
      </w:r>
      <w:r w:rsidRPr="00F97DEC">
        <w:rPr>
          <w:rFonts w:ascii="Times New Roman" w:hAnsi="Times New Roman"/>
          <w:sz w:val="24"/>
          <w:szCs w:val="24"/>
        </w:rPr>
        <w:t>в результате событий</w:t>
      </w:r>
      <w:r>
        <w:rPr>
          <w:rFonts w:ascii="Times New Roman" w:hAnsi="Times New Roman"/>
          <w:sz w:val="24"/>
          <w:szCs w:val="24"/>
        </w:rPr>
        <w:t xml:space="preserve">, которые Стороны не </w:t>
      </w:r>
      <w:r w:rsidRPr="00F97DEC">
        <w:rPr>
          <w:rFonts w:ascii="Times New Roman" w:hAnsi="Times New Roman"/>
          <w:sz w:val="24"/>
          <w:szCs w:val="24"/>
        </w:rPr>
        <w:t xml:space="preserve">могли ни предвидеть, ни предотвратить разумными мерами. К таким обстоятельствам относятся наводнения, пожары, землетрясения и другие </w:t>
      </w:r>
      <w:r>
        <w:rPr>
          <w:rFonts w:ascii="Times New Roman" w:hAnsi="Times New Roman"/>
          <w:sz w:val="24"/>
          <w:szCs w:val="24"/>
        </w:rPr>
        <w:t>стихийные бедствия</w:t>
      </w:r>
      <w:r w:rsidRPr="00F97DEC">
        <w:rPr>
          <w:rFonts w:ascii="Times New Roman" w:hAnsi="Times New Roman"/>
          <w:sz w:val="24"/>
          <w:szCs w:val="24"/>
        </w:rPr>
        <w:t>,</w:t>
      </w:r>
      <w:r w:rsidR="00796CD6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военные действия, </w:t>
      </w:r>
      <w:r w:rsidR="00796CD6">
        <w:rPr>
          <w:rFonts w:ascii="Times New Roman" w:hAnsi="Times New Roman"/>
          <w:sz w:val="24"/>
          <w:szCs w:val="24"/>
        </w:rPr>
        <w:t xml:space="preserve">издание органами государственной власти или органами власти субъекта Российской Федерации нормативных актов, препятствующих исполнению Сторонами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796CD6">
        <w:rPr>
          <w:rFonts w:ascii="Times New Roman" w:hAnsi="Times New Roman"/>
          <w:sz w:val="24"/>
          <w:szCs w:val="24"/>
        </w:rPr>
        <w:t xml:space="preserve">, </w:t>
      </w:r>
      <w:r w:rsidRPr="00F97DEC">
        <w:rPr>
          <w:rFonts w:ascii="Times New Roman" w:hAnsi="Times New Roman"/>
          <w:sz w:val="24"/>
          <w:szCs w:val="24"/>
        </w:rPr>
        <w:t xml:space="preserve">и другие обстоятельства, которые лежат вне сферы контроля Сторон. К обстоятельствам непреодолимой силы не могут быть отнесены забастовки работников одной из Сторон, либо отсутствие у Стороны необходимых денежных средств. Срок 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переносится соразмерно времени </w:t>
      </w:r>
      <w:r w:rsidRPr="00F97DEC">
        <w:rPr>
          <w:rFonts w:ascii="Times New Roman" w:hAnsi="Times New Roman"/>
          <w:sz w:val="24"/>
          <w:szCs w:val="24"/>
        </w:rPr>
        <w:lastRenderedPageBreak/>
        <w:t>действия обстоятельств непреодолимой силы и времени, требуемого для устранения их последствий.</w:t>
      </w:r>
    </w:p>
    <w:p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 случае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или частичного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 результате </w:t>
      </w:r>
      <w:r w:rsidR="00796CD6">
        <w:rPr>
          <w:rFonts w:ascii="Times New Roman" w:hAnsi="Times New Roman"/>
          <w:sz w:val="24"/>
          <w:szCs w:val="24"/>
        </w:rPr>
        <w:t xml:space="preserve">действия </w:t>
      </w:r>
      <w:r w:rsidRPr="00F97DEC">
        <w:rPr>
          <w:rFonts w:ascii="Times New Roman" w:hAnsi="Times New Roman"/>
          <w:sz w:val="24"/>
          <w:szCs w:val="24"/>
        </w:rPr>
        <w:t xml:space="preserve">обстоятельств </w:t>
      </w:r>
      <w:r w:rsidR="00796CD6">
        <w:rPr>
          <w:rFonts w:ascii="Times New Roman" w:hAnsi="Times New Roman"/>
          <w:sz w:val="24"/>
          <w:szCs w:val="24"/>
        </w:rPr>
        <w:t>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 w:rsidR="00796CD6"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 Сторона, подвергшаяся действию таких обстоятельств, обязана направить письменное уведомление другой Стороне в течение 3 рабочих дней со дня возникновения таких обстоятельств.</w:t>
      </w:r>
    </w:p>
    <w:p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По окончании действия обстоятельств </w:t>
      </w:r>
      <w:r w:rsidR="00796CD6">
        <w:rPr>
          <w:rFonts w:ascii="Times New Roman" w:hAnsi="Times New Roman"/>
          <w:sz w:val="24"/>
          <w:szCs w:val="24"/>
        </w:rPr>
        <w:t xml:space="preserve">непреодолимой силы (форс-мажор) </w:t>
      </w:r>
      <w:r w:rsidRPr="00F97DEC">
        <w:rPr>
          <w:rFonts w:ascii="Times New Roman" w:hAnsi="Times New Roman"/>
          <w:sz w:val="24"/>
          <w:szCs w:val="24"/>
        </w:rPr>
        <w:t>Сторона</w:t>
      </w:r>
      <w:r w:rsidR="00796CD6">
        <w:rPr>
          <w:rFonts w:ascii="Times New Roman" w:hAnsi="Times New Roman"/>
          <w:sz w:val="24"/>
          <w:szCs w:val="24"/>
        </w:rPr>
        <w:t>, подвергшаяся действию обстоятельств непреодолимой силы,</w:t>
      </w:r>
      <w:r w:rsidRPr="00F97DEC">
        <w:rPr>
          <w:rFonts w:ascii="Times New Roman" w:hAnsi="Times New Roman"/>
          <w:sz w:val="24"/>
          <w:szCs w:val="24"/>
        </w:rPr>
        <w:t xml:space="preserve"> обязана направить письменное уведомление об этом другой Стороне в течение 3 рабочих дней со дня прекращения действия </w:t>
      </w:r>
      <w:r w:rsidR="00796CD6">
        <w:rPr>
          <w:rFonts w:ascii="Times New Roman" w:hAnsi="Times New Roman"/>
          <w:sz w:val="24"/>
          <w:szCs w:val="24"/>
        </w:rPr>
        <w:t>таких обстоятельств</w:t>
      </w:r>
      <w:r w:rsidRPr="00F97DEC">
        <w:rPr>
          <w:rFonts w:ascii="Times New Roman" w:hAnsi="Times New Roman"/>
          <w:sz w:val="24"/>
          <w:szCs w:val="24"/>
        </w:rPr>
        <w:t xml:space="preserve">. В уведомлении должно быть указано время, с которого Сторона предлагает продолжить 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полнение </w:t>
      </w:r>
      <w:r w:rsidRPr="00F97DEC">
        <w:rPr>
          <w:rFonts w:ascii="Times New Roman" w:hAnsi="Times New Roman"/>
          <w:sz w:val="24"/>
          <w:szCs w:val="24"/>
        </w:rPr>
        <w:t>своих обяз</w:t>
      </w:r>
      <w:r>
        <w:rPr>
          <w:rFonts w:ascii="Times New Roman" w:hAnsi="Times New Roman"/>
          <w:sz w:val="24"/>
          <w:szCs w:val="24"/>
        </w:rPr>
        <w:t xml:space="preserve">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>
        <w:rPr>
          <w:rFonts w:ascii="Times New Roman" w:hAnsi="Times New Roman"/>
          <w:sz w:val="24"/>
          <w:szCs w:val="24"/>
        </w:rPr>
        <w:t>.</w:t>
      </w:r>
    </w:p>
    <w:p w:rsidR="00796CD6" w:rsidRPr="00796CD6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Не извещение или несвоевременное извещение </w:t>
      </w:r>
      <w:r w:rsidR="00796CD6">
        <w:rPr>
          <w:rFonts w:ascii="Times New Roman" w:hAnsi="Times New Roman"/>
          <w:sz w:val="24"/>
          <w:szCs w:val="24"/>
        </w:rPr>
        <w:t xml:space="preserve">Стороной, подвергшейся действию обстоятельств непреодолимой силы (форс-мажор), </w:t>
      </w:r>
      <w:r w:rsidRPr="00F97DEC">
        <w:rPr>
          <w:rFonts w:ascii="Times New Roman" w:hAnsi="Times New Roman"/>
          <w:sz w:val="24"/>
          <w:szCs w:val="24"/>
        </w:rPr>
        <w:t xml:space="preserve">о наступлении </w:t>
      </w:r>
      <w:r w:rsidR="00796CD6">
        <w:rPr>
          <w:rFonts w:ascii="Times New Roman" w:hAnsi="Times New Roman"/>
          <w:sz w:val="24"/>
          <w:szCs w:val="24"/>
        </w:rPr>
        <w:t xml:space="preserve">таких </w:t>
      </w:r>
      <w:r w:rsidRPr="00F97DEC">
        <w:rPr>
          <w:rFonts w:ascii="Times New Roman" w:hAnsi="Times New Roman"/>
          <w:sz w:val="24"/>
          <w:szCs w:val="24"/>
        </w:rPr>
        <w:t>обстоятельств влечет за собой утрату права ссылаться на эти обстоятельства</w:t>
      </w:r>
      <w:r w:rsidR="00796CD6">
        <w:rPr>
          <w:rFonts w:ascii="Times New Roman" w:hAnsi="Times New Roman"/>
          <w:sz w:val="24"/>
          <w:szCs w:val="24"/>
        </w:rPr>
        <w:t xml:space="preserve"> как основание для ее </w:t>
      </w:r>
      <w:r w:rsidR="00341F73">
        <w:rPr>
          <w:rFonts w:ascii="Times New Roman" w:hAnsi="Times New Roman"/>
          <w:sz w:val="24"/>
          <w:szCs w:val="24"/>
        </w:rPr>
        <w:t xml:space="preserve">освобождения </w:t>
      </w:r>
      <w:r w:rsidR="00796CD6">
        <w:rPr>
          <w:rFonts w:ascii="Times New Roman" w:hAnsi="Times New Roman"/>
          <w:sz w:val="24"/>
          <w:szCs w:val="24"/>
        </w:rPr>
        <w:t>от ответственности за неисполнение или ненадлежащее исполнение настоящего Договора за исключением случая, когда н</w:t>
      </w:r>
      <w:r w:rsidR="00796CD6" w:rsidRPr="00F97DEC">
        <w:rPr>
          <w:rFonts w:ascii="Times New Roman" w:hAnsi="Times New Roman"/>
          <w:sz w:val="24"/>
          <w:szCs w:val="24"/>
        </w:rPr>
        <w:t>е извещение или несвоевременное извещение</w:t>
      </w:r>
      <w:r w:rsidR="00796CD6">
        <w:rPr>
          <w:rFonts w:ascii="Times New Roman" w:hAnsi="Times New Roman"/>
          <w:sz w:val="24"/>
          <w:szCs w:val="24"/>
        </w:rPr>
        <w:t xml:space="preserve"> явилось следствием действия обстоятельств непреодолимой силы (форс-мажор).</w:t>
      </w:r>
    </w:p>
    <w:p w:rsidR="00F97DEC" w:rsidRPr="00F97DEC" w:rsidRDefault="00796CD6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Действие обстоятельств непреодолимой силы (форс-мажор) должно быть подтверждено документом, выданным компетентным органом</w:t>
      </w:r>
      <w:r w:rsidR="00F97DEC" w:rsidRPr="00F97DEC">
        <w:rPr>
          <w:rFonts w:ascii="Times New Roman" w:hAnsi="Times New Roman"/>
          <w:sz w:val="24"/>
          <w:szCs w:val="24"/>
        </w:rPr>
        <w:t>.</w:t>
      </w:r>
    </w:p>
    <w:p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Если последствия, вызванные </w:t>
      </w:r>
      <w:r w:rsidR="00796CD6">
        <w:rPr>
          <w:rFonts w:ascii="Times New Roman" w:hAnsi="Times New Roman"/>
          <w:sz w:val="24"/>
          <w:szCs w:val="24"/>
        </w:rPr>
        <w:t xml:space="preserve">действием </w:t>
      </w:r>
      <w:r w:rsidRPr="00F97DEC">
        <w:rPr>
          <w:rFonts w:ascii="Times New Roman" w:hAnsi="Times New Roman"/>
          <w:sz w:val="24"/>
          <w:szCs w:val="24"/>
        </w:rPr>
        <w:t>обстоятельств</w:t>
      </w:r>
      <w:r w:rsidR="00796CD6">
        <w:rPr>
          <w:rFonts w:ascii="Times New Roman" w:hAnsi="Times New Roman"/>
          <w:sz w:val="24"/>
          <w:szCs w:val="24"/>
        </w:rPr>
        <w:t xml:space="preserve"> непреодолимой силы</w:t>
      </w:r>
      <w:r w:rsidRPr="00F97DEC">
        <w:rPr>
          <w:rFonts w:ascii="Times New Roman" w:hAnsi="Times New Roman"/>
          <w:sz w:val="24"/>
          <w:szCs w:val="24"/>
        </w:rPr>
        <w:t xml:space="preserve">, будут длиться более 1 календарного месяца, то Стороны вправе расторгнуть 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796CD6">
        <w:rPr>
          <w:rFonts w:ascii="Times New Roman" w:hAnsi="Times New Roman"/>
          <w:sz w:val="24"/>
          <w:szCs w:val="24"/>
        </w:rPr>
        <w:t>.</w:t>
      </w:r>
    </w:p>
    <w:p w:rsidR="006D5F58" w:rsidRPr="00F97DEC" w:rsidRDefault="006D5F58" w:rsidP="00B71BE0">
      <w:pPr>
        <w:pStyle w:val="1"/>
        <w:spacing w:line="264" w:lineRule="auto"/>
        <w:jc w:val="both"/>
        <w:rPr>
          <w:sz w:val="24"/>
          <w:szCs w:val="24"/>
        </w:rPr>
      </w:pPr>
    </w:p>
    <w:p w:rsidR="00796CD6" w:rsidRDefault="006D5F58" w:rsidP="00B71BE0">
      <w:pPr>
        <w:pStyle w:val="ac"/>
        <w:numPr>
          <w:ilvl w:val="0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96CD6">
        <w:rPr>
          <w:rFonts w:ascii="Times New Roman" w:hAnsi="Times New Roman"/>
          <w:b/>
          <w:color w:val="000000"/>
          <w:sz w:val="24"/>
          <w:szCs w:val="24"/>
        </w:rPr>
        <w:t>ПРОЧИЕ УСЛОВИЯ</w:t>
      </w:r>
    </w:p>
    <w:p w:rsidR="00796CD6" w:rsidRDefault="00796CD6" w:rsidP="00B71BE0">
      <w:pPr>
        <w:pStyle w:val="ac"/>
        <w:spacing w:line="264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B1CC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796C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может быть изменен или дополнен в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случае изменения 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действующего законодательства </w:t>
      </w:r>
      <w:r w:rsidRPr="00796CD6">
        <w:rPr>
          <w:rFonts w:ascii="Times New Roman" w:hAnsi="Times New Roman"/>
          <w:sz w:val="24"/>
          <w:szCs w:val="24"/>
        </w:rPr>
        <w:t>Российской Федерации</w:t>
      </w:r>
      <w:r w:rsidR="00CB1CCC">
        <w:rPr>
          <w:rFonts w:ascii="Times New Roman" w:hAnsi="Times New Roman"/>
          <w:sz w:val="24"/>
          <w:szCs w:val="24"/>
        </w:rPr>
        <w:t xml:space="preserve">, влияющего на условия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 w:rsidR="00CB1CCC">
        <w:rPr>
          <w:rFonts w:ascii="Times New Roman" w:hAnsi="Times New Roman"/>
          <w:sz w:val="24"/>
          <w:szCs w:val="24"/>
        </w:rPr>
        <w:t>,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="00CB1CCC">
        <w:rPr>
          <w:rFonts w:ascii="Times New Roman" w:hAnsi="Times New Roman"/>
          <w:color w:val="000000"/>
          <w:sz w:val="24"/>
          <w:szCs w:val="24"/>
        </w:rPr>
        <w:t>ли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по обоюдному согласию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 Сторон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, оформленному в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виде </w:t>
      </w:r>
      <w:r w:rsidRPr="00796CD6">
        <w:rPr>
          <w:rFonts w:ascii="Times New Roman" w:hAnsi="Times New Roman"/>
          <w:color w:val="000000"/>
          <w:sz w:val="24"/>
          <w:szCs w:val="24"/>
        </w:rPr>
        <w:t>дополнительно</w:t>
      </w:r>
      <w:r w:rsidR="00CB1CCC">
        <w:rPr>
          <w:rFonts w:ascii="Times New Roman" w:hAnsi="Times New Roman"/>
          <w:color w:val="000000"/>
          <w:sz w:val="24"/>
          <w:szCs w:val="24"/>
        </w:rPr>
        <w:t>го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соглашени</w:t>
      </w:r>
      <w:r w:rsidR="00CB1CCC">
        <w:rPr>
          <w:rFonts w:ascii="Times New Roman" w:hAnsi="Times New Roman"/>
          <w:color w:val="000000"/>
          <w:sz w:val="24"/>
          <w:szCs w:val="24"/>
        </w:rPr>
        <w:t>я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к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CCC">
        <w:rPr>
          <w:rFonts w:ascii="Times New Roman" w:hAnsi="Times New Roman"/>
          <w:color w:val="000000"/>
          <w:sz w:val="24"/>
          <w:szCs w:val="24"/>
        </w:rPr>
        <w:t>в случае и порядке, предусмотренном действующим законодательством Российской Федерации</w:t>
      </w:r>
      <w:r w:rsidRPr="00796CD6">
        <w:rPr>
          <w:rFonts w:ascii="Times New Roman" w:hAnsi="Times New Roman"/>
          <w:color w:val="000000"/>
          <w:sz w:val="24"/>
          <w:szCs w:val="24"/>
        </w:rPr>
        <w:t>.</w:t>
      </w:r>
    </w:p>
    <w:p w:rsidR="00CB1CC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Все изменения и дополнения к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41F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CCC">
        <w:rPr>
          <w:rFonts w:ascii="Times New Roman" w:hAnsi="Times New Roman"/>
          <w:color w:val="000000"/>
          <w:sz w:val="24"/>
          <w:szCs w:val="24"/>
        </w:rPr>
        <w:t>признаются действительными, если они составлены на бумажном носителе, подписаны представителями и скреплены печатями Сторон.</w:t>
      </w:r>
    </w:p>
    <w:p w:rsidR="00CB1CCC" w:rsidRDefault="00CB1CC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Стороны должны уведомлять друг друга об изменении своих реквизитов, указанных в разделе 12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>
        <w:rPr>
          <w:rFonts w:ascii="Times New Roman" w:hAnsi="Times New Roman"/>
          <w:color w:val="000000"/>
          <w:sz w:val="24"/>
          <w:szCs w:val="24"/>
        </w:rPr>
        <w:t>, в течение не более 3 рабочих дней, считая со дня, следующего за днем их изменения.</w:t>
      </w:r>
    </w:p>
    <w:p w:rsidR="00CB1CCC" w:rsidRPr="00CB1CCC" w:rsidRDefault="00CB1CC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CB1CCC">
        <w:rPr>
          <w:rFonts w:ascii="Times New Roman" w:hAnsi="Times New Roman"/>
          <w:sz w:val="24"/>
          <w:szCs w:val="24"/>
        </w:rPr>
        <w:t>Все уведомления и сообщения</w:t>
      </w:r>
      <w:r>
        <w:rPr>
          <w:rFonts w:ascii="Times New Roman" w:hAnsi="Times New Roman"/>
          <w:sz w:val="24"/>
          <w:szCs w:val="24"/>
        </w:rPr>
        <w:t xml:space="preserve">, предусмотренные настоящим </w:t>
      </w:r>
      <w:r w:rsidR="003A7145">
        <w:rPr>
          <w:rFonts w:ascii="Times New Roman" w:hAnsi="Times New Roman"/>
          <w:sz w:val="24"/>
          <w:szCs w:val="24"/>
        </w:rPr>
        <w:t>Контрактом</w:t>
      </w:r>
      <w:r>
        <w:rPr>
          <w:rFonts w:ascii="Times New Roman" w:hAnsi="Times New Roman"/>
          <w:sz w:val="24"/>
          <w:szCs w:val="24"/>
        </w:rPr>
        <w:t>,</w:t>
      </w:r>
      <w:r w:rsidRPr="00CB1CCC">
        <w:rPr>
          <w:rFonts w:ascii="Times New Roman" w:hAnsi="Times New Roman"/>
          <w:sz w:val="24"/>
          <w:szCs w:val="24"/>
        </w:rPr>
        <w:t xml:space="preserve"> должны направляться в письменной форме. Уведомления и сообщения будут считаться исполненными надлежащим образом, если они посланы заказным письмом, по телеграфу, телетайпу</w:t>
      </w:r>
      <w:r w:rsidR="00BD1FEF">
        <w:rPr>
          <w:rFonts w:ascii="Times New Roman" w:hAnsi="Times New Roman"/>
          <w:sz w:val="24"/>
          <w:szCs w:val="24"/>
        </w:rPr>
        <w:t xml:space="preserve">, </w:t>
      </w:r>
      <w:r w:rsidRPr="00CB1CCC">
        <w:rPr>
          <w:rFonts w:ascii="Times New Roman" w:hAnsi="Times New Roman"/>
          <w:sz w:val="24"/>
          <w:szCs w:val="24"/>
        </w:rPr>
        <w:t>телефаксу или доставлены лично по юридическим (почтовым) адресам Сторон с получением под расписку соответствующими должностными лицами.</w:t>
      </w:r>
    </w:p>
    <w:p w:rsidR="006D5F58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796C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>составлен в 2</w:t>
      </w:r>
      <w:r w:rsidR="002A07FA">
        <w:rPr>
          <w:rFonts w:ascii="Times New Roman" w:hAnsi="Times New Roman"/>
          <w:color w:val="000000"/>
          <w:sz w:val="24"/>
          <w:szCs w:val="24"/>
        </w:rPr>
        <w:t>-х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>экземплярах, имеющих равную юридическую силу, по одному для каждой из Сторон.</w:t>
      </w:r>
    </w:p>
    <w:p w:rsidR="00846687" w:rsidRDefault="00846687" w:rsidP="00846687">
      <w:pPr>
        <w:spacing w:line="264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46687" w:rsidRPr="00846687" w:rsidRDefault="00846687" w:rsidP="00846687">
      <w:pPr>
        <w:spacing w:line="264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5F58" w:rsidRPr="00F97DEC" w:rsidRDefault="006D5F58" w:rsidP="00B71BE0">
      <w:pPr>
        <w:spacing w:line="264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5F58" w:rsidRPr="00CB1CCC" w:rsidRDefault="006D5F58" w:rsidP="00B71BE0">
      <w:pPr>
        <w:pStyle w:val="ac"/>
        <w:numPr>
          <w:ilvl w:val="0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B1CCC">
        <w:rPr>
          <w:rFonts w:ascii="Times New Roman" w:hAnsi="Times New Roman"/>
          <w:b/>
          <w:color w:val="000000"/>
          <w:sz w:val="24"/>
          <w:szCs w:val="24"/>
        </w:rPr>
        <w:t>ПРИЛОЖЕНИЯ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D5F58" w:rsidRDefault="006D5F58" w:rsidP="000A74A6">
      <w:pPr>
        <w:pStyle w:val="1"/>
        <w:spacing w:line="264" w:lineRule="auto"/>
        <w:jc w:val="both"/>
        <w:rPr>
          <w:color w:val="000000"/>
          <w:sz w:val="24"/>
          <w:szCs w:val="24"/>
        </w:rPr>
      </w:pPr>
      <w:r w:rsidRPr="00F97DEC">
        <w:rPr>
          <w:color w:val="000000"/>
          <w:sz w:val="24"/>
          <w:szCs w:val="24"/>
        </w:rPr>
        <w:lastRenderedPageBreak/>
        <w:t xml:space="preserve">К настоящему </w:t>
      </w:r>
      <w:r w:rsidR="003A7145">
        <w:rPr>
          <w:sz w:val="24"/>
          <w:szCs w:val="24"/>
        </w:rPr>
        <w:t>Контракту</w:t>
      </w:r>
      <w:r w:rsidR="003A7145" w:rsidRPr="00F97DEC">
        <w:rPr>
          <w:color w:val="000000"/>
          <w:sz w:val="24"/>
          <w:szCs w:val="24"/>
        </w:rPr>
        <w:t xml:space="preserve"> </w:t>
      </w:r>
      <w:r w:rsidRPr="00F97DEC">
        <w:rPr>
          <w:color w:val="000000"/>
          <w:sz w:val="24"/>
          <w:szCs w:val="24"/>
        </w:rPr>
        <w:t xml:space="preserve">прилагаются и </w:t>
      </w:r>
      <w:r w:rsidR="004729B9" w:rsidRPr="00F97DEC">
        <w:rPr>
          <w:color w:val="000000"/>
          <w:sz w:val="24"/>
          <w:szCs w:val="24"/>
        </w:rPr>
        <w:t>явля</w:t>
      </w:r>
      <w:r w:rsidR="004729B9">
        <w:rPr>
          <w:color w:val="000000"/>
          <w:sz w:val="24"/>
          <w:szCs w:val="24"/>
        </w:rPr>
        <w:t>ю</w:t>
      </w:r>
      <w:r w:rsidR="004729B9" w:rsidRPr="00F97DEC">
        <w:rPr>
          <w:color w:val="000000"/>
          <w:sz w:val="24"/>
          <w:szCs w:val="24"/>
        </w:rPr>
        <w:t xml:space="preserve">тся </w:t>
      </w:r>
      <w:r w:rsidRPr="00F97DEC">
        <w:rPr>
          <w:color w:val="000000"/>
          <w:sz w:val="24"/>
          <w:szCs w:val="24"/>
        </w:rPr>
        <w:t xml:space="preserve">его неотъемлемой частью следующие </w:t>
      </w:r>
      <w:r w:rsidR="00CB1CCC">
        <w:rPr>
          <w:color w:val="000000"/>
          <w:sz w:val="24"/>
          <w:szCs w:val="24"/>
        </w:rPr>
        <w:t>приложения</w:t>
      </w:r>
      <w:r w:rsidRPr="00F97DEC">
        <w:rPr>
          <w:color w:val="000000"/>
          <w:sz w:val="24"/>
          <w:szCs w:val="24"/>
        </w:rPr>
        <w:t>:</w:t>
      </w:r>
    </w:p>
    <w:p w:rsidR="00CB1CCC" w:rsidRPr="00BD1FEF" w:rsidRDefault="006D5F58" w:rsidP="000A74A6">
      <w:pPr>
        <w:pStyle w:val="1"/>
        <w:spacing w:line="264" w:lineRule="auto"/>
        <w:jc w:val="both"/>
        <w:rPr>
          <w:color w:val="000000"/>
          <w:sz w:val="24"/>
          <w:szCs w:val="24"/>
        </w:rPr>
      </w:pPr>
      <w:r w:rsidRPr="00B71BE0">
        <w:rPr>
          <w:color w:val="000000"/>
          <w:sz w:val="24"/>
          <w:szCs w:val="24"/>
        </w:rPr>
        <w:t>Приложение №</w:t>
      </w:r>
      <w:r w:rsidR="00B71BE0">
        <w:rPr>
          <w:color w:val="000000"/>
          <w:sz w:val="24"/>
          <w:szCs w:val="24"/>
        </w:rPr>
        <w:t xml:space="preserve"> </w:t>
      </w:r>
      <w:r w:rsidR="008179E1">
        <w:rPr>
          <w:color w:val="000000"/>
          <w:sz w:val="24"/>
          <w:szCs w:val="24"/>
        </w:rPr>
        <w:t>1</w:t>
      </w:r>
      <w:r w:rsidR="00846687">
        <w:rPr>
          <w:color w:val="000000"/>
          <w:sz w:val="24"/>
          <w:szCs w:val="24"/>
        </w:rPr>
        <w:t>.</w:t>
      </w:r>
      <w:r w:rsidR="004729B9" w:rsidRPr="00BD1FEF">
        <w:rPr>
          <w:color w:val="000000"/>
          <w:sz w:val="24"/>
          <w:szCs w:val="24"/>
        </w:rPr>
        <w:t xml:space="preserve"> </w:t>
      </w:r>
      <w:r w:rsidR="008179E1" w:rsidRPr="00BD1FEF">
        <w:rPr>
          <w:color w:val="000000"/>
          <w:sz w:val="24"/>
          <w:szCs w:val="24"/>
        </w:rPr>
        <w:t>Перечень опасных объектов;</w:t>
      </w:r>
    </w:p>
    <w:p w:rsidR="00CB1CCC" w:rsidRPr="00BD1FEF" w:rsidRDefault="006D5F58" w:rsidP="000A74A6">
      <w:pPr>
        <w:pStyle w:val="1"/>
        <w:spacing w:line="264" w:lineRule="auto"/>
        <w:rPr>
          <w:color w:val="000000"/>
          <w:sz w:val="24"/>
          <w:szCs w:val="24"/>
        </w:rPr>
      </w:pPr>
      <w:r w:rsidRPr="00B71BE0">
        <w:rPr>
          <w:color w:val="000000"/>
          <w:sz w:val="24"/>
          <w:szCs w:val="24"/>
        </w:rPr>
        <w:t>Приложение №2</w:t>
      </w:r>
      <w:r w:rsidR="00846687">
        <w:rPr>
          <w:color w:val="000000"/>
          <w:sz w:val="24"/>
          <w:szCs w:val="24"/>
        </w:rPr>
        <w:t>.</w:t>
      </w:r>
      <w:r w:rsidRPr="00B71BE0">
        <w:rPr>
          <w:color w:val="000000"/>
          <w:sz w:val="24"/>
          <w:szCs w:val="24"/>
        </w:rPr>
        <w:t xml:space="preserve"> </w:t>
      </w:r>
      <w:r w:rsidRPr="00BD1FEF">
        <w:rPr>
          <w:sz w:val="24"/>
          <w:szCs w:val="24"/>
        </w:rPr>
        <w:t xml:space="preserve">Правила обязательного страхования гражданской ответственности владельца опасного объекта за причинение вреда в результате аварии на опасном объекте, </w:t>
      </w:r>
      <w:r w:rsidR="004729B9" w:rsidRPr="00BD1FEF">
        <w:rPr>
          <w:sz w:val="24"/>
          <w:szCs w:val="24"/>
        </w:rPr>
        <w:t xml:space="preserve">утвержденные </w:t>
      </w:r>
      <w:r w:rsidRPr="00BD1FEF">
        <w:rPr>
          <w:sz w:val="24"/>
          <w:szCs w:val="24"/>
        </w:rPr>
        <w:t>постановлением Правительства Российской Ф</w:t>
      </w:r>
      <w:r w:rsidR="008179E1" w:rsidRPr="00BD1FEF">
        <w:rPr>
          <w:sz w:val="24"/>
          <w:szCs w:val="24"/>
        </w:rPr>
        <w:t>едерации № 916</w:t>
      </w:r>
      <w:r w:rsidR="00846687" w:rsidRPr="00846687">
        <w:rPr>
          <w:sz w:val="24"/>
          <w:szCs w:val="24"/>
        </w:rPr>
        <w:t xml:space="preserve"> </w:t>
      </w:r>
      <w:r w:rsidR="00846687" w:rsidRPr="00BD1FEF">
        <w:rPr>
          <w:sz w:val="24"/>
          <w:szCs w:val="24"/>
        </w:rPr>
        <w:t>от 03.11.2011 г.</w:t>
      </w:r>
    </w:p>
    <w:p w:rsidR="00CB1CCC" w:rsidRPr="00CB1CCC" w:rsidRDefault="00CB1CCC" w:rsidP="00B71BE0">
      <w:pPr>
        <w:pStyle w:val="1"/>
        <w:spacing w:line="264" w:lineRule="auto"/>
        <w:jc w:val="both"/>
        <w:rPr>
          <w:color w:val="000000"/>
          <w:sz w:val="24"/>
          <w:szCs w:val="24"/>
        </w:rPr>
      </w:pPr>
    </w:p>
    <w:p w:rsidR="006D5F58" w:rsidRDefault="00CB1CCC" w:rsidP="00B71BE0">
      <w:pPr>
        <w:pStyle w:val="1"/>
        <w:numPr>
          <w:ilvl w:val="0"/>
          <w:numId w:val="1"/>
        </w:numPr>
        <w:spacing w:line="264" w:lineRule="auto"/>
        <w:ind w:left="0" w:firstLine="0"/>
        <w:jc w:val="both"/>
        <w:rPr>
          <w:b/>
          <w:color w:val="000000"/>
          <w:sz w:val="24"/>
          <w:szCs w:val="24"/>
        </w:rPr>
      </w:pPr>
      <w:r w:rsidRPr="00CB1CCC">
        <w:rPr>
          <w:b/>
          <w:color w:val="000000"/>
          <w:sz w:val="24"/>
          <w:szCs w:val="24"/>
        </w:rPr>
        <w:t>АДРЕСА И РЕКВИЗИТЫ СТОРО</w:t>
      </w:r>
      <w:r w:rsidR="00846687">
        <w:rPr>
          <w:b/>
          <w:color w:val="000000"/>
          <w:sz w:val="24"/>
          <w:szCs w:val="24"/>
        </w:rPr>
        <w:t>Н</w:t>
      </w:r>
    </w:p>
    <w:p w:rsidR="00CB1CCC" w:rsidRPr="00CB1CCC" w:rsidRDefault="00CB1CCC" w:rsidP="00B71BE0">
      <w:pPr>
        <w:pStyle w:val="1"/>
        <w:spacing w:line="264" w:lineRule="auto"/>
        <w:jc w:val="both"/>
        <w:rPr>
          <w:b/>
          <w:color w:val="000000"/>
          <w:sz w:val="24"/>
          <w:szCs w:val="24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4928"/>
        <w:gridCol w:w="4655"/>
      </w:tblGrid>
      <w:tr w:rsidR="006D5F58" w:rsidRPr="00F97DEC" w:rsidTr="00CB1CCC">
        <w:tc>
          <w:tcPr>
            <w:tcW w:w="4928" w:type="dxa"/>
          </w:tcPr>
          <w:p w:rsidR="006D5F58" w:rsidRPr="00F97DEC" w:rsidRDefault="006D5F58" w:rsidP="00B71BE0">
            <w:pPr>
              <w:pStyle w:val="1"/>
              <w:numPr>
                <w:ilvl w:val="1"/>
                <w:numId w:val="1"/>
              </w:numPr>
              <w:spacing w:line="264" w:lineRule="auto"/>
              <w:ind w:left="0" w:firstLine="0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ЗАКАЗЧИК:</w:t>
            </w:r>
          </w:p>
        </w:tc>
        <w:tc>
          <w:tcPr>
            <w:tcW w:w="4655" w:type="dxa"/>
          </w:tcPr>
          <w:p w:rsidR="006D5F58" w:rsidRPr="00F97DEC" w:rsidRDefault="006D5F58" w:rsidP="00B71BE0">
            <w:pPr>
              <w:pStyle w:val="1"/>
              <w:numPr>
                <w:ilvl w:val="1"/>
                <w:numId w:val="1"/>
              </w:numPr>
              <w:spacing w:line="264" w:lineRule="auto"/>
              <w:ind w:left="34" w:firstLine="0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ИСПОЛНИТЕЛЬ:</w:t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Default="00B71BE0" w:rsidP="00B71BE0">
            <w:pPr>
              <w:pStyle w:val="1"/>
              <w:spacing w:line="264" w:lineRule="auto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Default="00B71BE0" w:rsidP="00B71BE0">
            <w:pPr>
              <w:pStyle w:val="1"/>
              <w:spacing w:line="264" w:lineRule="auto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адрес: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адрес: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/КПП: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ОКАТО/ОКПО: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счет: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/КПП: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ОКАТО/ОКПО: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счет: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Кор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респондентский 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чет: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Кор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респондентский 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чет: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Телефакс: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Телефакс: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BE0" w:rsidRPr="00F97DEC" w:rsidTr="00CB1CCC">
        <w:tc>
          <w:tcPr>
            <w:tcW w:w="4928" w:type="dxa"/>
          </w:tcPr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55" w:type="dxa"/>
          </w:tcPr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</w:p>
        </w:tc>
      </w:tr>
      <w:tr w:rsidR="00B71BE0" w:rsidRPr="00F97DEC" w:rsidTr="00CB1CCC">
        <w:tc>
          <w:tcPr>
            <w:tcW w:w="4928" w:type="dxa"/>
          </w:tcPr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</w:tr>
    </w:tbl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  <w:sectPr w:rsidR="006D5F58" w:rsidRPr="00F97DEC" w:rsidSect="00662D1D">
          <w:footerReference w:type="even" r:id="rId8"/>
          <w:footerReference w:type="default" r:id="rId9"/>
          <w:headerReference w:type="first" r:id="rId10"/>
          <w:pgSz w:w="11907" w:h="16840" w:code="9"/>
          <w:pgMar w:top="993" w:right="1134" w:bottom="993" w:left="1418" w:header="567" w:footer="567" w:gutter="0"/>
          <w:cols w:space="518"/>
        </w:sectPr>
      </w:pP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DA6291" w:rsidRPr="00DA6291" w:rsidRDefault="006D5F58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Приложение № 1 </w:t>
      </w:r>
    </w:p>
    <w:p w:rsidR="00B71BE0" w:rsidRPr="00DA6291" w:rsidRDefault="006D5F58" w:rsidP="00DA629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к </w:t>
      </w:r>
      <w:r w:rsidR="00575F78" w:rsidRPr="00DA6291">
        <w:rPr>
          <w:rFonts w:ascii="Times New Roman" w:hAnsi="Times New Roman"/>
        </w:rPr>
        <w:t>Контракту (договору)</w:t>
      </w:r>
      <w:r w:rsidR="00DA6291" w:rsidRPr="00DA6291">
        <w:rPr>
          <w:rFonts w:ascii="Times New Roman" w:hAnsi="Times New Roman"/>
        </w:rPr>
        <w:t xml:space="preserve"> </w:t>
      </w:r>
      <w:r w:rsidR="00B71BE0" w:rsidRPr="00DA6291">
        <w:rPr>
          <w:rFonts w:ascii="Times New Roman" w:hAnsi="Times New Roman"/>
        </w:rPr>
        <w:t xml:space="preserve">об организации осуществления обязательного страхования гражданской </w:t>
      </w:r>
    </w:p>
    <w:p w:rsidR="008179E1" w:rsidRPr="00DA6291" w:rsidRDefault="00B71BE0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ответственности владельца опасного объекта за причинение </w:t>
      </w:r>
    </w:p>
    <w:p w:rsidR="00B71BE0" w:rsidRPr="00DA6291" w:rsidRDefault="00B71BE0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>вреда в результате аварии на опасном объекте</w:t>
      </w:r>
    </w:p>
    <w:p w:rsidR="006D5F58" w:rsidRPr="00DA6291" w:rsidRDefault="006D5F58" w:rsidP="00B71BE0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>№</w:t>
      </w:r>
      <w:r w:rsidR="008179E1" w:rsidRPr="00DA6291">
        <w:rPr>
          <w:rFonts w:ascii="Times New Roman" w:hAnsi="Times New Roman"/>
        </w:rPr>
        <w:t xml:space="preserve"> </w:t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 xml:space="preserve"> от «</w:t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>»</w:t>
      </w:r>
      <w:r w:rsidR="008179E1" w:rsidRPr="00DA6291">
        <w:rPr>
          <w:rFonts w:ascii="Times New Roman" w:hAnsi="Times New Roman"/>
        </w:rPr>
        <w:t xml:space="preserve"> </w:t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</w:rPr>
        <w:t xml:space="preserve"> </w:t>
      </w:r>
      <w:r w:rsidRPr="00DA6291">
        <w:rPr>
          <w:rFonts w:ascii="Times New Roman" w:hAnsi="Times New Roman"/>
        </w:rPr>
        <w:t>20</w:t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 xml:space="preserve"> г.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Перечень опасных объектов</w:t>
      </w:r>
      <w:r w:rsidR="008179E1">
        <w:rPr>
          <w:rFonts w:ascii="Times New Roman" w:hAnsi="Times New Roman"/>
          <w:b/>
          <w:sz w:val="24"/>
          <w:szCs w:val="24"/>
        </w:rPr>
        <w:t>, подлежащих страхованию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3009"/>
        <w:gridCol w:w="2718"/>
        <w:gridCol w:w="1278"/>
        <w:gridCol w:w="1509"/>
        <w:gridCol w:w="1015"/>
        <w:gridCol w:w="1149"/>
        <w:gridCol w:w="2187"/>
        <w:gridCol w:w="2182"/>
      </w:tblGrid>
      <w:tr w:rsidR="004729B9" w:rsidRPr="00F97DEC" w:rsidTr="008179E1">
        <w:trPr>
          <w:trHeight w:val="396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3065" w:type="dxa"/>
            <w:vMerge w:val="restart"/>
            <w:shd w:val="clear" w:color="auto" w:fill="auto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Наименование опасного объекта</w:t>
            </w:r>
          </w:p>
        </w:tc>
        <w:tc>
          <w:tcPr>
            <w:tcW w:w="2773" w:type="dxa"/>
            <w:vMerge w:val="restart"/>
            <w:vAlign w:val="center"/>
          </w:tcPr>
          <w:p w:rsidR="008179E1" w:rsidRPr="00AB0418" w:rsidRDefault="008179E1" w:rsidP="004729B9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 xml:space="preserve">Адрес </w:t>
            </w:r>
            <w:r w:rsidR="004729B9" w:rsidRPr="00AB0418">
              <w:rPr>
                <w:rFonts w:ascii="Times New Roman" w:hAnsi="Times New Roman"/>
                <w:b/>
                <w:sz w:val="22"/>
                <w:szCs w:val="22"/>
              </w:rPr>
              <w:t xml:space="preserve">места нахождения </w:t>
            </w: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опасного объекта</w:t>
            </w:r>
          </w:p>
        </w:tc>
        <w:tc>
          <w:tcPr>
            <w:tcW w:w="1285" w:type="dxa"/>
            <w:vMerge w:val="restart"/>
            <w:vAlign w:val="center"/>
          </w:tcPr>
          <w:p w:rsidR="008179E1" w:rsidRPr="00AB0418" w:rsidRDefault="008179E1" w:rsidP="00FF1479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 xml:space="preserve">Рег. </w:t>
            </w:r>
            <w:r w:rsidR="00FF1479" w:rsidRPr="00AB0418">
              <w:rPr>
                <w:rFonts w:ascii="Times New Roman" w:hAnsi="Times New Roman"/>
                <w:b/>
                <w:sz w:val="22"/>
                <w:szCs w:val="22"/>
              </w:rPr>
              <w:t>н</w:t>
            </w: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омер</w:t>
            </w:r>
            <w:r w:rsidR="00FF1479" w:rsidRPr="00AB0418">
              <w:rPr>
                <w:rFonts w:ascii="Times New Roman" w:hAnsi="Times New Roman"/>
                <w:b/>
                <w:sz w:val="22"/>
                <w:szCs w:val="22"/>
              </w:rPr>
              <w:t xml:space="preserve"> опасного объекта</w:t>
            </w:r>
          </w:p>
        </w:tc>
        <w:tc>
          <w:tcPr>
            <w:tcW w:w="1519" w:type="dxa"/>
            <w:vMerge w:val="restart"/>
            <w:shd w:val="clear" w:color="auto" w:fill="auto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Страховая сумма, руб.</w:t>
            </w:r>
          </w:p>
        </w:tc>
        <w:tc>
          <w:tcPr>
            <w:tcW w:w="2186" w:type="dxa"/>
            <w:gridSpan w:val="2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 xml:space="preserve">Срок </w:t>
            </w:r>
            <w:r w:rsidR="004729B9" w:rsidRPr="00AB0418">
              <w:rPr>
                <w:rFonts w:ascii="Times New Roman" w:hAnsi="Times New Roman"/>
                <w:b/>
                <w:sz w:val="22"/>
                <w:szCs w:val="22"/>
              </w:rPr>
              <w:t xml:space="preserve">действия договора обязательного </w:t>
            </w: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страхования</w:t>
            </w:r>
          </w:p>
        </w:tc>
        <w:tc>
          <w:tcPr>
            <w:tcW w:w="2225" w:type="dxa"/>
            <w:vMerge w:val="restart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Страховой тариф</w:t>
            </w:r>
            <w:r w:rsidRPr="00AB041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, </w:t>
            </w: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%</w:t>
            </w:r>
          </w:p>
        </w:tc>
        <w:tc>
          <w:tcPr>
            <w:tcW w:w="2220" w:type="dxa"/>
            <w:vMerge w:val="restart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Страховая премия, руб.</w:t>
            </w:r>
          </w:p>
        </w:tc>
      </w:tr>
      <w:tr w:rsidR="004729B9" w:rsidRPr="00F97DEC" w:rsidTr="008179E1">
        <w:trPr>
          <w:trHeight w:val="395"/>
        </w:trPr>
        <w:tc>
          <w:tcPr>
            <w:tcW w:w="541" w:type="dxa"/>
            <w:vMerge/>
            <w:shd w:val="clear" w:color="auto" w:fill="auto"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  <w:vMerge/>
            <w:shd w:val="clear" w:color="auto" w:fill="auto"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vMerge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vMerge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vMerge/>
            <w:shd w:val="clear" w:color="auto" w:fill="auto"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с</w:t>
            </w:r>
          </w:p>
        </w:tc>
        <w:tc>
          <w:tcPr>
            <w:tcW w:w="1163" w:type="dxa"/>
            <w:vAlign w:val="center"/>
          </w:tcPr>
          <w:p w:rsidR="008179E1" w:rsidRPr="00AB0418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B0418">
              <w:rPr>
                <w:rFonts w:ascii="Times New Roman" w:hAnsi="Times New Roman"/>
                <w:b/>
                <w:sz w:val="22"/>
                <w:szCs w:val="22"/>
              </w:rPr>
              <w:t>по</w:t>
            </w:r>
          </w:p>
        </w:tc>
        <w:tc>
          <w:tcPr>
            <w:tcW w:w="2225" w:type="dxa"/>
            <w:vMerge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B9" w:rsidRPr="00F97DEC" w:rsidTr="008179E1">
        <w:tc>
          <w:tcPr>
            <w:tcW w:w="541" w:type="dxa"/>
            <w:shd w:val="clear" w:color="auto" w:fill="auto"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B9" w:rsidRPr="00F97DEC" w:rsidTr="008179E1">
        <w:tc>
          <w:tcPr>
            <w:tcW w:w="541" w:type="dxa"/>
            <w:shd w:val="clear" w:color="auto" w:fill="auto"/>
            <w:vAlign w:val="center"/>
          </w:tcPr>
          <w:p w:rsidR="008179E1" w:rsidRPr="00F97DEC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B9" w:rsidRPr="00F97DEC" w:rsidTr="008179E1">
        <w:tc>
          <w:tcPr>
            <w:tcW w:w="541" w:type="dxa"/>
            <w:shd w:val="clear" w:color="auto" w:fill="auto"/>
            <w:vAlign w:val="center"/>
          </w:tcPr>
          <w:p w:rsidR="008179E1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B9" w:rsidRPr="00F97DEC" w:rsidTr="008179E1">
        <w:tc>
          <w:tcPr>
            <w:tcW w:w="541" w:type="dxa"/>
            <w:shd w:val="clear" w:color="auto" w:fill="auto"/>
            <w:vAlign w:val="center"/>
          </w:tcPr>
          <w:p w:rsidR="008179E1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B9" w:rsidRPr="00F97DEC" w:rsidTr="008179E1">
        <w:tc>
          <w:tcPr>
            <w:tcW w:w="541" w:type="dxa"/>
            <w:shd w:val="clear" w:color="auto" w:fill="auto"/>
            <w:vAlign w:val="center"/>
          </w:tcPr>
          <w:p w:rsidR="008179E1" w:rsidRDefault="008179E1" w:rsidP="008179E1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8179E1" w:rsidRPr="00F97DEC" w:rsidRDefault="008179E1" w:rsidP="008179E1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B9" w:rsidRPr="00F97DEC" w:rsidTr="008179E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Default="008179E1" w:rsidP="000D32AA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B9" w:rsidRPr="00F97DEC" w:rsidTr="008179E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Default="008179E1" w:rsidP="000D32AA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B9" w:rsidRPr="00F97DEC" w:rsidTr="008179E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Default="008179E1" w:rsidP="000D32AA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B9" w:rsidRPr="00F97DEC" w:rsidTr="008179E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Default="008179E1" w:rsidP="000D32AA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B9" w:rsidRPr="00F97DEC" w:rsidTr="008179E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Default="008179E1" w:rsidP="000D32AA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9B9" w:rsidRPr="00F97DEC" w:rsidTr="008179E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Default="008179E1" w:rsidP="000D32AA">
            <w:pPr>
              <w:suppressLineNumbers/>
              <w:suppressAutoHyphens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9E1" w:rsidRPr="00F97DEC" w:rsidTr="0085715E">
        <w:tc>
          <w:tcPr>
            <w:tcW w:w="13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9E1" w:rsidRPr="008179E1" w:rsidRDefault="008179E1" w:rsidP="008179E1">
            <w:pPr>
              <w:spacing w:line="264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179E1">
              <w:rPr>
                <w:rFonts w:ascii="Times New Roman" w:hAnsi="Times New Roman"/>
                <w:b/>
                <w:sz w:val="24"/>
                <w:szCs w:val="24"/>
              </w:rPr>
              <w:t>Совокупная страховая премия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(руб.)</w:t>
            </w:r>
            <w:r w:rsidRPr="008179E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9E1" w:rsidRPr="00F97DEC" w:rsidRDefault="008179E1" w:rsidP="000D32A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984" w:type="dxa"/>
        <w:tblLayout w:type="fixed"/>
        <w:tblLook w:val="0000" w:firstRow="0" w:lastRow="0" w:firstColumn="0" w:lastColumn="0" w:noHBand="0" w:noVBand="0"/>
      </w:tblPr>
      <w:tblGrid>
        <w:gridCol w:w="7196"/>
        <w:gridCol w:w="8788"/>
      </w:tblGrid>
      <w:tr w:rsidR="008179E1" w:rsidRPr="00F97DEC" w:rsidTr="008179E1">
        <w:tc>
          <w:tcPr>
            <w:tcW w:w="7196" w:type="dxa"/>
          </w:tcPr>
          <w:p w:rsidR="008179E1" w:rsidRPr="00F97DEC" w:rsidRDefault="008179E1" w:rsidP="008179E1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ЗАКАЗЧИК:</w:t>
            </w:r>
          </w:p>
        </w:tc>
        <w:tc>
          <w:tcPr>
            <w:tcW w:w="8788" w:type="dxa"/>
          </w:tcPr>
          <w:p w:rsidR="008179E1" w:rsidRPr="00F97DEC" w:rsidRDefault="008179E1" w:rsidP="008179E1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ИСПОЛНИТЕЛЬ:</w:t>
            </w:r>
          </w:p>
        </w:tc>
      </w:tr>
      <w:tr w:rsidR="008179E1" w:rsidRPr="00F97DEC" w:rsidTr="008179E1">
        <w:tc>
          <w:tcPr>
            <w:tcW w:w="7196" w:type="dxa"/>
          </w:tcPr>
          <w:p w:rsidR="008179E1" w:rsidRPr="00F97DEC" w:rsidRDefault="008179E1" w:rsidP="000D32A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8179E1" w:rsidRPr="00F97DEC" w:rsidRDefault="008179E1" w:rsidP="000D32A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9E1" w:rsidRPr="00F97DEC" w:rsidTr="008179E1">
        <w:tc>
          <w:tcPr>
            <w:tcW w:w="7196" w:type="dxa"/>
          </w:tcPr>
          <w:p w:rsidR="008179E1" w:rsidRPr="00F97DEC" w:rsidRDefault="008179E1" w:rsidP="000D32AA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8788" w:type="dxa"/>
          </w:tcPr>
          <w:p w:rsidR="008179E1" w:rsidRPr="00F97DEC" w:rsidRDefault="008179E1" w:rsidP="000D32AA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8179E1" w:rsidRPr="00F97DEC" w:rsidTr="008179E1">
        <w:tc>
          <w:tcPr>
            <w:tcW w:w="7196" w:type="dxa"/>
          </w:tcPr>
          <w:p w:rsidR="008179E1" w:rsidRPr="00F97DEC" w:rsidRDefault="008179E1" w:rsidP="000D32AA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  <w:tc>
          <w:tcPr>
            <w:tcW w:w="8788" w:type="dxa"/>
          </w:tcPr>
          <w:p w:rsidR="008179E1" w:rsidRPr="00F97DEC" w:rsidRDefault="008179E1" w:rsidP="000D32AA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</w:tr>
    </w:tbl>
    <w:p w:rsidR="006D5F58" w:rsidRPr="00F97DEC" w:rsidRDefault="006D5F58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6D5F58" w:rsidRPr="00F97DEC" w:rsidSect="00B71BE0">
      <w:pgSz w:w="16840" w:h="11907" w:orient="landscape" w:code="9"/>
      <w:pgMar w:top="851" w:right="567" w:bottom="1418" w:left="567" w:header="567" w:footer="567" w:gutter="0"/>
      <w:cols w:space="5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465" w:rsidRDefault="00230465">
      <w:r>
        <w:separator/>
      </w:r>
    </w:p>
  </w:endnote>
  <w:endnote w:type="continuationSeparator" w:id="0">
    <w:p w:rsidR="00230465" w:rsidRDefault="00230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ense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BE0" w:rsidRDefault="00B71BE0" w:rsidP="00B71BE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1BE0" w:rsidRDefault="00B71BE0" w:rsidP="00B71BE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BE0" w:rsidRPr="00414755" w:rsidRDefault="00B71BE0" w:rsidP="00B71BE0">
    <w:pPr>
      <w:pStyle w:val="a5"/>
      <w:framePr w:wrap="around" w:vAnchor="text" w:hAnchor="margin" w:xAlign="right" w:y="1"/>
      <w:rPr>
        <w:rStyle w:val="a7"/>
        <w:rFonts w:ascii="Times New Roman" w:hAnsi="Times New Roman"/>
      </w:rPr>
    </w:pPr>
    <w:r w:rsidRPr="00414755">
      <w:rPr>
        <w:rStyle w:val="a7"/>
        <w:rFonts w:ascii="Times New Roman" w:hAnsi="Times New Roman"/>
      </w:rPr>
      <w:fldChar w:fldCharType="begin"/>
    </w:r>
    <w:r w:rsidRPr="00414755">
      <w:rPr>
        <w:rStyle w:val="a7"/>
        <w:rFonts w:ascii="Times New Roman" w:hAnsi="Times New Roman"/>
      </w:rPr>
      <w:instrText xml:space="preserve">PAGE  </w:instrText>
    </w:r>
    <w:r w:rsidRPr="00414755">
      <w:rPr>
        <w:rStyle w:val="a7"/>
        <w:rFonts w:ascii="Times New Roman" w:hAnsi="Times New Roman"/>
      </w:rPr>
      <w:fldChar w:fldCharType="separate"/>
    </w:r>
    <w:r w:rsidR="00A84933">
      <w:rPr>
        <w:rStyle w:val="a7"/>
        <w:rFonts w:ascii="Times New Roman" w:hAnsi="Times New Roman"/>
        <w:noProof/>
      </w:rPr>
      <w:t>8</w:t>
    </w:r>
    <w:r w:rsidRPr="00414755">
      <w:rPr>
        <w:rStyle w:val="a7"/>
        <w:rFonts w:ascii="Times New Roman" w:hAnsi="Times New Roman"/>
      </w:rPr>
      <w:fldChar w:fldCharType="end"/>
    </w:r>
  </w:p>
  <w:p w:rsidR="00B71BE0" w:rsidRDefault="00B71BE0" w:rsidP="00B71BE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465" w:rsidRDefault="00230465">
      <w:r>
        <w:separator/>
      </w:r>
    </w:p>
  </w:footnote>
  <w:footnote w:type="continuationSeparator" w:id="0">
    <w:p w:rsidR="00230465" w:rsidRDefault="00230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BE0" w:rsidRDefault="00B71BE0">
    <w:pPr>
      <w:pStyle w:val="a3"/>
      <w:rPr>
        <w:rFonts w:ascii="Times New Roman" w:hAnsi="Times New Roman"/>
        <w:i/>
        <w:sz w:val="18"/>
        <w:szCs w:val="18"/>
      </w:rPr>
    </w:pPr>
    <w:r w:rsidRPr="0024154F">
      <w:rPr>
        <w:rFonts w:ascii="Times New Roman" w:hAnsi="Times New Roman"/>
        <w:i/>
        <w:sz w:val="18"/>
        <w:szCs w:val="18"/>
      </w:rPr>
      <w:t>Открытое акционерное общество «Военно-страховая компания»</w:t>
    </w:r>
  </w:p>
  <w:p w:rsidR="00B71BE0" w:rsidRPr="0024154F" w:rsidRDefault="00B71BE0">
    <w:pPr>
      <w:pStyle w:val="a3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>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258C8"/>
    <w:multiLevelType w:val="hybridMultilevel"/>
    <w:tmpl w:val="4EA0A8EA"/>
    <w:lvl w:ilvl="0" w:tplc="AEA8D63C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EE670A"/>
    <w:multiLevelType w:val="hybridMultilevel"/>
    <w:tmpl w:val="52FE55CC"/>
    <w:lvl w:ilvl="0" w:tplc="2BB653E8">
      <w:start w:val="1"/>
      <w:numFmt w:val="bullet"/>
      <w:lvlText w:val="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D4EF1"/>
    <w:multiLevelType w:val="multilevel"/>
    <w:tmpl w:val="6EAC5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1446139"/>
    <w:multiLevelType w:val="multilevel"/>
    <w:tmpl w:val="12B2AB4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5" w:hanging="360"/>
      </w:pPr>
    </w:lvl>
    <w:lvl w:ilvl="2">
      <w:start w:val="1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050" w:hanging="108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F58"/>
    <w:rsid w:val="000736FC"/>
    <w:rsid w:val="00076215"/>
    <w:rsid w:val="00084BD7"/>
    <w:rsid w:val="000A44B2"/>
    <w:rsid w:val="000A74A6"/>
    <w:rsid w:val="000B7583"/>
    <w:rsid w:val="00166169"/>
    <w:rsid w:val="00171E91"/>
    <w:rsid w:val="001974CB"/>
    <w:rsid w:val="001B5A59"/>
    <w:rsid w:val="00230465"/>
    <w:rsid w:val="0023531E"/>
    <w:rsid w:val="0024557E"/>
    <w:rsid w:val="00274044"/>
    <w:rsid w:val="002813C4"/>
    <w:rsid w:val="00286F90"/>
    <w:rsid w:val="00297972"/>
    <w:rsid w:val="002A07FA"/>
    <w:rsid w:val="002E2758"/>
    <w:rsid w:val="00341F73"/>
    <w:rsid w:val="00394AA5"/>
    <w:rsid w:val="003A7145"/>
    <w:rsid w:val="003D1A33"/>
    <w:rsid w:val="004446CB"/>
    <w:rsid w:val="004620B4"/>
    <w:rsid w:val="004729B9"/>
    <w:rsid w:val="00526872"/>
    <w:rsid w:val="00575F78"/>
    <w:rsid w:val="005F7630"/>
    <w:rsid w:val="006506AC"/>
    <w:rsid w:val="006579B9"/>
    <w:rsid w:val="00662D1D"/>
    <w:rsid w:val="00663985"/>
    <w:rsid w:val="00675C65"/>
    <w:rsid w:val="0068523B"/>
    <w:rsid w:val="006C0120"/>
    <w:rsid w:val="006D5F58"/>
    <w:rsid w:val="00723F41"/>
    <w:rsid w:val="0073364F"/>
    <w:rsid w:val="00741CBB"/>
    <w:rsid w:val="00753B10"/>
    <w:rsid w:val="007716C0"/>
    <w:rsid w:val="00796CD6"/>
    <w:rsid w:val="007A3133"/>
    <w:rsid w:val="007B411C"/>
    <w:rsid w:val="007E7FF9"/>
    <w:rsid w:val="007F60FF"/>
    <w:rsid w:val="00811AB8"/>
    <w:rsid w:val="008148F1"/>
    <w:rsid w:val="008179E1"/>
    <w:rsid w:val="008446AE"/>
    <w:rsid w:val="00846687"/>
    <w:rsid w:val="008839E4"/>
    <w:rsid w:val="008A3373"/>
    <w:rsid w:val="008A44E6"/>
    <w:rsid w:val="008D1A5E"/>
    <w:rsid w:val="008D3417"/>
    <w:rsid w:val="008E31D2"/>
    <w:rsid w:val="008F07F5"/>
    <w:rsid w:val="0097594E"/>
    <w:rsid w:val="00976CF5"/>
    <w:rsid w:val="00980CBD"/>
    <w:rsid w:val="009863AF"/>
    <w:rsid w:val="009C5F76"/>
    <w:rsid w:val="00A03AE7"/>
    <w:rsid w:val="00A42ADA"/>
    <w:rsid w:val="00A622AB"/>
    <w:rsid w:val="00A84933"/>
    <w:rsid w:val="00AB0418"/>
    <w:rsid w:val="00AC6FF7"/>
    <w:rsid w:val="00AE5046"/>
    <w:rsid w:val="00AE6EBB"/>
    <w:rsid w:val="00B03210"/>
    <w:rsid w:val="00B1168F"/>
    <w:rsid w:val="00B71BE0"/>
    <w:rsid w:val="00B9253B"/>
    <w:rsid w:val="00BB5769"/>
    <w:rsid w:val="00BD1FEF"/>
    <w:rsid w:val="00BF6AB3"/>
    <w:rsid w:val="00C03E05"/>
    <w:rsid w:val="00C544C4"/>
    <w:rsid w:val="00C56F73"/>
    <w:rsid w:val="00C75368"/>
    <w:rsid w:val="00CB1CCC"/>
    <w:rsid w:val="00D127B4"/>
    <w:rsid w:val="00D179F3"/>
    <w:rsid w:val="00D81AC1"/>
    <w:rsid w:val="00DA6291"/>
    <w:rsid w:val="00DD3A6D"/>
    <w:rsid w:val="00DF55B0"/>
    <w:rsid w:val="00DF5B02"/>
    <w:rsid w:val="00E215FD"/>
    <w:rsid w:val="00E334C1"/>
    <w:rsid w:val="00E65223"/>
    <w:rsid w:val="00E71A6A"/>
    <w:rsid w:val="00E7608C"/>
    <w:rsid w:val="00EB13BA"/>
    <w:rsid w:val="00ED63C1"/>
    <w:rsid w:val="00EF0C2D"/>
    <w:rsid w:val="00F145FB"/>
    <w:rsid w:val="00F278B9"/>
    <w:rsid w:val="00F8020A"/>
    <w:rsid w:val="00F8529E"/>
    <w:rsid w:val="00F8547E"/>
    <w:rsid w:val="00F97DEC"/>
    <w:rsid w:val="00FB5B47"/>
    <w:rsid w:val="00FE5BB5"/>
    <w:rsid w:val="00FF1479"/>
    <w:rsid w:val="00FF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BF36B"/>
  <w15:docId w15:val="{1347107B-B522-4E65-901E-77B0A40BB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F58"/>
    <w:pPr>
      <w:spacing w:after="0" w:line="240" w:lineRule="auto"/>
    </w:pPr>
    <w:rPr>
      <w:rFonts w:ascii="Tense" w:eastAsia="Times New Roman" w:hAnsi="Tense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5F58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6D5F58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character" w:styleId="a7">
    <w:name w:val="page number"/>
    <w:basedOn w:val="a0"/>
    <w:rsid w:val="006D5F58"/>
  </w:style>
  <w:style w:type="paragraph" w:styleId="a8">
    <w:name w:val="Body Text"/>
    <w:basedOn w:val="a"/>
    <w:link w:val="a9"/>
    <w:rsid w:val="006D5F58"/>
    <w:pPr>
      <w:spacing w:after="120"/>
    </w:pPr>
  </w:style>
  <w:style w:type="character" w:customStyle="1" w:styleId="a9">
    <w:name w:val="Основной текст Знак"/>
    <w:basedOn w:val="a0"/>
    <w:link w:val="a8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customStyle="1" w:styleId="1">
    <w:name w:val="???????1"/>
    <w:rsid w:val="006D5F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6D5F58"/>
    <w:pPr>
      <w:ind w:firstLine="567"/>
      <w:jc w:val="both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0"/>
    <w:link w:val="aa"/>
    <w:rsid w:val="006D5F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6D5F58"/>
    <w:pPr>
      <w:ind w:firstLine="567"/>
      <w:jc w:val="both"/>
    </w:pPr>
    <w:rPr>
      <w:rFonts w:ascii="Times New Roman" w:hAnsi="Times New Roman"/>
      <w:color w:val="FF0000"/>
    </w:rPr>
  </w:style>
  <w:style w:type="character" w:customStyle="1" w:styleId="20">
    <w:name w:val="Основной текст с отступом 2 Знак"/>
    <w:basedOn w:val="a0"/>
    <w:link w:val="2"/>
    <w:rsid w:val="006D5F58"/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ConsNormal">
    <w:name w:val="ConsNormal"/>
    <w:rsid w:val="006D5F5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D5F5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D5F58"/>
    <w:pPr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B13BA"/>
  </w:style>
  <w:style w:type="character" w:customStyle="1" w:styleId="ae">
    <w:name w:val="Текст концевой сноски Знак"/>
    <w:basedOn w:val="a0"/>
    <w:link w:val="ad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EB13BA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EB13BA"/>
  </w:style>
  <w:style w:type="character" w:customStyle="1" w:styleId="af1">
    <w:name w:val="Текст сноски Знак"/>
    <w:basedOn w:val="a0"/>
    <w:link w:val="af0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EB13BA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8179E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79E1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0"/>
    <w:uiPriority w:val="99"/>
    <w:semiHidden/>
    <w:unhideWhenUsed/>
    <w:rsid w:val="007E7FF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E7FF9"/>
  </w:style>
  <w:style w:type="character" w:customStyle="1" w:styleId="af7">
    <w:name w:val="Текст примечания Знак"/>
    <w:basedOn w:val="a0"/>
    <w:link w:val="af6"/>
    <w:uiPriority w:val="99"/>
    <w:semiHidden/>
    <w:rsid w:val="007E7FF9"/>
    <w:rPr>
      <w:rFonts w:ascii="Tense" w:eastAsia="Times New Roman" w:hAnsi="Tense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E7FF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E7FF9"/>
    <w:rPr>
      <w:rFonts w:ascii="Tense" w:eastAsia="Times New Roman" w:hAnsi="Tense" w:cs="Times New Roman"/>
      <w:b/>
      <w:bCs/>
      <w:sz w:val="20"/>
      <w:szCs w:val="20"/>
      <w:lang w:eastAsia="ru-RU"/>
    </w:rPr>
  </w:style>
  <w:style w:type="paragraph" w:styleId="afa">
    <w:name w:val="Subtitle"/>
    <w:basedOn w:val="a"/>
    <w:link w:val="afb"/>
    <w:qFormat/>
    <w:rsid w:val="00BB5769"/>
    <w:pPr>
      <w:tabs>
        <w:tab w:val="left" w:pos="708"/>
        <w:tab w:val="left" w:pos="8400"/>
      </w:tabs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36"/>
      <w:lang w:val="x-none" w:eastAsia="x-none"/>
    </w:rPr>
  </w:style>
  <w:style w:type="character" w:customStyle="1" w:styleId="afb">
    <w:name w:val="Подзаголовок Знак"/>
    <w:basedOn w:val="a0"/>
    <w:link w:val="afa"/>
    <w:rsid w:val="00BB5769"/>
    <w:rPr>
      <w:rFonts w:ascii="Times New Roman" w:eastAsia="Times New Roman" w:hAnsi="Times New Roman" w:cs="Times New Roman"/>
      <w:b/>
      <w:bCs/>
      <w:sz w:val="28"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9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CF520-2BC3-4DCB-BD4C-1E75F7976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2757</Words>
  <Characters>15718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Зельвянский Кирилл Александрович</dc:creator>
  <cp:lastModifiedBy>Шемет Наталья Владимировна</cp:lastModifiedBy>
  <cp:revision>4</cp:revision>
  <cp:lastPrinted>2013-07-02T10:22:00Z</cp:lastPrinted>
  <dcterms:created xsi:type="dcterms:W3CDTF">2019-06-04T02:21:00Z</dcterms:created>
  <dcterms:modified xsi:type="dcterms:W3CDTF">2019-08-20T06:25:00Z</dcterms:modified>
</cp:coreProperties>
</file>